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9D" w:rsidRDefault="00C6719D" w:rsidP="00C6719D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574462">
        <w:rPr>
          <w:rFonts w:ascii="Times New Roman" w:eastAsia="宋体" w:hAnsi="Times New Roman" w:cs="Times New Roman" w:hint="eastAsia"/>
          <w:sz w:val="32"/>
          <w:szCs w:val="32"/>
        </w:rPr>
        <w:t>仪器设备开放共享：</w:t>
      </w:r>
      <w:r>
        <w:rPr>
          <w:rFonts w:ascii="Times New Roman" w:eastAsia="宋体" w:hAnsi="Times New Roman" w:cs="Times New Roman" w:hint="eastAsia"/>
          <w:sz w:val="32"/>
          <w:szCs w:val="32"/>
        </w:rPr>
        <w:t>校级公共实验平台仪器设备推介</w:t>
      </w:r>
    </w:p>
    <w:p w:rsidR="00C6719D" w:rsidRPr="00C6719D" w:rsidRDefault="00C6719D" w:rsidP="00C6719D">
      <w:pPr>
        <w:spacing w:line="360" w:lineRule="auto"/>
        <w:ind w:firstLineChars="200" w:firstLine="640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C6719D">
        <w:rPr>
          <w:rFonts w:ascii="Times New Roman" w:eastAsia="宋体" w:hAnsi="Times New Roman" w:cs="Times New Roman" w:hint="eastAsia"/>
          <w:sz w:val="32"/>
          <w:szCs w:val="32"/>
        </w:rPr>
        <w:t>光谱仪</w:t>
      </w:r>
    </w:p>
    <w:p w:rsidR="008C41D9" w:rsidRDefault="00530EDD">
      <w:pPr>
        <w:spacing w:line="360" w:lineRule="auto"/>
        <w:ind w:firstLineChars="200" w:firstLine="480"/>
        <w:rPr>
          <w:b/>
          <w:bCs/>
        </w:rPr>
      </w:pPr>
      <w:r>
        <w:rPr>
          <w:rFonts w:ascii="Times New Roman" w:eastAsia="宋体" w:hAnsi="Times New Roman" w:cs="Times New Roman"/>
          <w:sz w:val="24"/>
        </w:rPr>
        <w:t>光谱仪可以检测光谱中不同谱线强度，比如可以测出阳光的七彩色中每种颜色光的亮度。通过对光谱的测量，可以帮助人们获知大到几百万光年外的星系活动，小到纳米尺度的分子结构。还可以用来分析物体中的化学成分，从而用作对空气污染、食品卫生、农作物生长、人体健康状况的检测工具，在科研和工业生产中扮演着极为重要的角色。</w:t>
      </w:r>
    </w:p>
    <w:p w:rsidR="008C41D9" w:rsidRDefault="00530EDD" w:rsidP="005E3292">
      <w:pPr>
        <w:spacing w:beforeLines="50" w:afterLines="50"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hint="eastAsia"/>
          <w:b/>
          <w:bCs/>
        </w:rPr>
        <w:t>一</w:t>
      </w:r>
      <w:r w:rsidR="0091110E">
        <w:rPr>
          <w:rFonts w:hint="eastAsia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  <w:sz w:val="24"/>
        </w:rPr>
        <w:t>设备简介</w:t>
      </w:r>
    </w:p>
    <w:p w:rsidR="008C41D9" w:rsidRDefault="00530ED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drawing>
          <wp:inline distT="0" distB="0" distL="114300" distR="114300">
            <wp:extent cx="5274310" cy="3956685"/>
            <wp:effectExtent l="0" t="0" r="13970" b="5715"/>
            <wp:docPr id="2" name="图片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1D9" w:rsidRPr="0061105F" w:rsidRDefault="00530EDD" w:rsidP="0061105F">
      <w:pPr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图</w:t>
      </w:r>
      <w:r>
        <w:rPr>
          <w:rFonts w:ascii="Times New Roman" w:eastAsia="宋体" w:hAnsi="Times New Roman" w:cs="Times New Roman"/>
          <w:sz w:val="24"/>
        </w:rPr>
        <w:t>1</w:t>
      </w:r>
      <w:r w:rsidR="0061105F" w:rsidRPr="0061105F">
        <w:rPr>
          <w:rFonts w:ascii="Times New Roman" w:eastAsia="宋体" w:hAnsi="Times New Roman" w:cs="Times New Roman"/>
          <w:sz w:val="24"/>
        </w:rPr>
        <w:t xml:space="preserve"> </w:t>
      </w:r>
      <w:r w:rsidR="0061105F">
        <w:rPr>
          <w:rFonts w:ascii="Times New Roman" w:eastAsia="宋体" w:hAnsi="Times New Roman" w:cs="Times New Roman"/>
          <w:sz w:val="24"/>
        </w:rPr>
        <w:t>HORIBA Scientific</w:t>
      </w:r>
      <w:r w:rsidR="0061105F">
        <w:rPr>
          <w:rFonts w:ascii="Times New Roman" w:eastAsia="宋体" w:hAnsi="Times New Roman" w:cs="Times New Roman"/>
          <w:sz w:val="24"/>
        </w:rPr>
        <w:t>光谱仪</w:t>
      </w:r>
    </w:p>
    <w:p w:rsidR="008C41D9" w:rsidRDefault="00530ED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制造商：</w:t>
      </w:r>
      <w:r>
        <w:rPr>
          <w:rFonts w:ascii="Times New Roman" w:eastAsia="宋体" w:hAnsi="Times New Roman" w:cs="Times New Roman"/>
          <w:sz w:val="24"/>
        </w:rPr>
        <w:t>HORIBA France SAS</w:t>
      </w:r>
    </w:p>
    <w:p w:rsidR="008C41D9" w:rsidRDefault="00530ED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型号：</w:t>
      </w:r>
      <w:r>
        <w:rPr>
          <w:rFonts w:ascii="Times New Roman" w:eastAsia="宋体" w:hAnsi="Times New Roman" w:cs="Times New Roman"/>
          <w:sz w:val="24"/>
        </w:rPr>
        <w:t xml:space="preserve"> iHR550</w:t>
      </w:r>
    </w:p>
    <w:p w:rsidR="008C41D9" w:rsidRDefault="00530ED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主要参数：</w:t>
      </w:r>
    </w:p>
    <w:p w:rsidR="008C41D9" w:rsidRDefault="00530ED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激光波长规格：</w:t>
      </w:r>
      <w:r>
        <w:rPr>
          <w:rFonts w:ascii="Times New Roman" w:eastAsia="宋体" w:hAnsi="Times New Roman" w:cs="Times New Roman"/>
          <w:sz w:val="24"/>
        </w:rPr>
        <w:t>532 nm</w:t>
      </w:r>
    </w:p>
    <w:p w:rsidR="008C41D9" w:rsidRDefault="00530ED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杂散光抑制比：</w:t>
      </w:r>
      <w:r>
        <w:rPr>
          <w:rFonts w:ascii="Times New Roman" w:eastAsia="宋体" w:hAnsi="Times New Roman" w:cs="Times New Roman"/>
          <w:sz w:val="24"/>
        </w:rPr>
        <w:t>1</w:t>
      </w:r>
      <w:r w:rsidR="00995259" w:rsidRPr="00995259">
        <w:rPr>
          <w:rFonts w:ascii="宋体" w:eastAsia="宋体" w:hAnsi="宋体" w:cs="Times New Roman"/>
          <w:sz w:val="24"/>
        </w:rPr>
        <w:t>×</w:t>
      </w:r>
      <w:r>
        <w:rPr>
          <w:rFonts w:ascii="Times New Roman" w:eastAsia="宋体" w:hAnsi="Times New Roman" w:cs="Times New Roman"/>
          <w:sz w:val="24"/>
        </w:rPr>
        <w:t>10</w:t>
      </w:r>
      <w:r w:rsidRPr="00250085">
        <w:rPr>
          <w:rFonts w:ascii="Times New Roman" w:eastAsia="宋体" w:hAnsi="Times New Roman" w:cs="Times New Roman"/>
          <w:sz w:val="24"/>
          <w:vertAlign w:val="superscript"/>
        </w:rPr>
        <w:t>-5</w:t>
      </w:r>
    </w:p>
    <w:p w:rsidR="008C41D9" w:rsidRDefault="00530ED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lastRenderedPageBreak/>
        <w:t>光栅面积：</w:t>
      </w:r>
      <w:r>
        <w:rPr>
          <w:rFonts w:ascii="Times New Roman" w:eastAsia="宋体" w:hAnsi="Times New Roman" w:cs="Times New Roman"/>
          <w:sz w:val="24"/>
        </w:rPr>
        <w:t>76</w:t>
      </w:r>
      <w:r w:rsidR="00995259"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mm</w:t>
      </w:r>
      <w:r w:rsidR="00995259" w:rsidRPr="00995259">
        <w:rPr>
          <w:rFonts w:ascii="宋体" w:eastAsia="宋体" w:hAnsi="宋体" w:cs="Times New Roman"/>
          <w:sz w:val="24"/>
        </w:rPr>
        <w:t>×</w:t>
      </w:r>
      <w:r>
        <w:rPr>
          <w:rFonts w:ascii="Times New Roman" w:eastAsia="宋体" w:hAnsi="Times New Roman" w:cs="Times New Roman"/>
          <w:sz w:val="24"/>
        </w:rPr>
        <w:t>76</w:t>
      </w:r>
      <w:r w:rsidR="00995259"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mm</w:t>
      </w:r>
    </w:p>
    <w:p w:rsidR="00995259" w:rsidRDefault="00530ED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光栅选择：</w:t>
      </w:r>
      <w:r>
        <w:rPr>
          <w:rFonts w:ascii="Times New Roman" w:eastAsia="宋体" w:hAnsi="Times New Roman" w:cs="Times New Roman"/>
          <w:sz w:val="24"/>
        </w:rPr>
        <w:t>1200</w:t>
      </w:r>
      <w:r w:rsidR="00995259"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g/mm</w:t>
      </w:r>
      <w:r>
        <w:rPr>
          <w:rFonts w:ascii="Times New Roman" w:eastAsia="宋体" w:hAnsi="Times New Roman" w:cs="Times New Roman"/>
          <w:sz w:val="24"/>
        </w:rPr>
        <w:t>、</w:t>
      </w:r>
      <w:r>
        <w:rPr>
          <w:rFonts w:ascii="Times New Roman" w:eastAsia="宋体" w:hAnsi="Times New Roman" w:cs="Times New Roman"/>
          <w:sz w:val="24"/>
        </w:rPr>
        <w:t>900</w:t>
      </w:r>
      <w:r w:rsidR="00995259"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g/mm</w:t>
      </w:r>
      <w:r>
        <w:rPr>
          <w:rFonts w:ascii="Times New Roman" w:eastAsia="宋体" w:hAnsi="Times New Roman" w:cs="Times New Roman"/>
          <w:sz w:val="24"/>
        </w:rPr>
        <w:t>、</w:t>
      </w:r>
      <w:r>
        <w:rPr>
          <w:rFonts w:ascii="Times New Roman" w:eastAsia="宋体" w:hAnsi="Times New Roman" w:cs="Times New Roman"/>
          <w:sz w:val="24"/>
        </w:rPr>
        <w:t>300</w:t>
      </w:r>
      <w:r w:rsidR="00995259"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g/mm</w:t>
      </w:r>
    </w:p>
    <w:p w:rsidR="008C41D9" w:rsidRDefault="00530ED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光谱范围：</w:t>
      </w:r>
      <w:r>
        <w:rPr>
          <w:rFonts w:ascii="Times New Roman" w:eastAsia="宋体" w:hAnsi="Times New Roman" w:cs="Times New Roman"/>
          <w:sz w:val="24"/>
        </w:rPr>
        <w:t>100</w:t>
      </w:r>
      <w:r w:rsidR="00C32CA3">
        <w:rPr>
          <w:rFonts w:ascii="Times New Roman" w:eastAsia="宋体" w:hAnsi="Times New Roman" w:cs="Times New Roman" w:hint="eastAsia"/>
          <w:sz w:val="24"/>
        </w:rPr>
        <w:t>~</w:t>
      </w:r>
      <w:r>
        <w:rPr>
          <w:rFonts w:ascii="Times New Roman" w:eastAsia="宋体" w:hAnsi="Times New Roman" w:cs="Times New Roman"/>
          <w:sz w:val="24"/>
        </w:rPr>
        <w:t>9500 cm</w:t>
      </w:r>
      <w:r w:rsidRPr="00250085">
        <w:rPr>
          <w:rFonts w:ascii="Times New Roman" w:eastAsia="宋体" w:hAnsi="Times New Roman" w:cs="Times New Roman"/>
          <w:sz w:val="24"/>
          <w:vertAlign w:val="superscript"/>
        </w:rPr>
        <w:t>-1</w:t>
      </w:r>
    </w:p>
    <w:p w:rsidR="008C41D9" w:rsidRDefault="00530ED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分辨率：</w:t>
      </w:r>
      <w:r>
        <w:rPr>
          <w:rFonts w:ascii="Times New Roman" w:eastAsia="宋体" w:hAnsi="Times New Roman" w:cs="Times New Roman"/>
          <w:sz w:val="24"/>
        </w:rPr>
        <w:t>0.73 cm</w:t>
      </w:r>
      <w:r w:rsidRPr="00250085">
        <w:rPr>
          <w:rFonts w:ascii="Times New Roman" w:eastAsia="宋体" w:hAnsi="Times New Roman" w:cs="Times New Roman"/>
          <w:sz w:val="24"/>
          <w:vertAlign w:val="superscript"/>
        </w:rPr>
        <w:t>-1</w:t>
      </w:r>
      <w:r>
        <w:rPr>
          <w:rFonts w:ascii="Times New Roman" w:eastAsia="宋体" w:hAnsi="Times New Roman" w:cs="Times New Roman"/>
          <w:sz w:val="24"/>
        </w:rPr>
        <w:t>/</w:t>
      </w:r>
      <w:r>
        <w:rPr>
          <w:rFonts w:ascii="Times New Roman" w:eastAsia="宋体" w:hAnsi="Times New Roman" w:cs="Times New Roman"/>
          <w:sz w:val="24"/>
        </w:rPr>
        <w:t>像素</w:t>
      </w:r>
    </w:p>
    <w:p w:rsidR="008C41D9" w:rsidRPr="003109D1" w:rsidRDefault="00530EDD" w:rsidP="005E3292">
      <w:pPr>
        <w:spacing w:beforeLines="50" w:afterLines="50" w:line="360" w:lineRule="auto"/>
        <w:rPr>
          <w:rFonts w:ascii="Times New Roman" w:eastAsia="宋体" w:hAnsi="Times New Roman" w:cs="Times New Roman"/>
          <w:b/>
          <w:sz w:val="24"/>
        </w:rPr>
      </w:pPr>
      <w:r w:rsidRPr="003109D1">
        <w:rPr>
          <w:rFonts w:ascii="Times New Roman" w:eastAsia="宋体" w:hAnsi="Times New Roman" w:cs="Times New Roman"/>
          <w:b/>
          <w:sz w:val="24"/>
        </w:rPr>
        <w:t>二、设备原理</w:t>
      </w:r>
    </w:p>
    <w:p w:rsidR="008C41D9" w:rsidRDefault="00530ED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光谱仪，又称分光仪。以光电倍增管等光探测器在不同波长位置测量谱线强度的装置</w:t>
      </w:r>
      <w:r w:rsidR="00F63C51">
        <w:rPr>
          <w:rFonts w:ascii="Times New Roman" w:eastAsia="宋体" w:hAnsi="Times New Roman" w:cs="Times New Roman" w:hint="eastAsia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其构造由入射狭缝</w:t>
      </w:r>
      <w:r w:rsidR="00F6553E"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/>
          <w:sz w:val="24"/>
        </w:rPr>
        <w:t>色散系统，成像系统和出射狭缝组成。</w:t>
      </w:r>
      <w:r>
        <w:rPr>
          <w:rFonts w:ascii="Times New Roman" w:eastAsia="宋体" w:hAnsi="Times New Roman" w:cs="Times New Roman"/>
          <w:sz w:val="24"/>
        </w:rPr>
        <w:t>i</w:t>
      </w:r>
      <w:r w:rsidR="00250085">
        <w:rPr>
          <w:rFonts w:ascii="Times New Roman" w:eastAsia="宋体" w:hAnsi="Times New Roman" w:cs="Times New Roman"/>
          <w:sz w:val="24"/>
        </w:rPr>
        <w:t>HR</w:t>
      </w:r>
      <w:r w:rsidR="00471DEB">
        <w:rPr>
          <w:rFonts w:ascii="Times New Roman" w:eastAsia="宋体" w:hAnsi="Times New Roman" w:cs="Times New Roman"/>
          <w:sz w:val="24"/>
        </w:rPr>
        <w:t>550</w:t>
      </w:r>
      <w:r>
        <w:rPr>
          <w:rFonts w:ascii="Times New Roman" w:eastAsia="宋体" w:hAnsi="Times New Roman" w:cs="Times New Roman"/>
          <w:sz w:val="24"/>
        </w:rPr>
        <w:t>分光仪是全自动的三光栅分光仪，具有</w:t>
      </w:r>
      <w:r>
        <w:rPr>
          <w:rFonts w:ascii="Times New Roman" w:eastAsia="宋体" w:hAnsi="Times New Roman" w:cs="Times New Roman"/>
          <w:sz w:val="24"/>
        </w:rPr>
        <w:t>550</w:t>
      </w:r>
      <w:r>
        <w:rPr>
          <w:rFonts w:ascii="Times New Roman" w:eastAsia="宋体" w:hAnsi="Times New Roman" w:cs="Times New Roman"/>
          <w:sz w:val="24"/>
        </w:rPr>
        <w:t>纳米焦距</w:t>
      </w:r>
      <w:r>
        <w:rPr>
          <w:rFonts w:ascii="Times New Roman" w:eastAsia="宋体" w:hAnsi="Times New Roman" w:cs="Times New Roman"/>
          <w:sz w:val="24"/>
        </w:rPr>
        <w:t>(f/6.4</w:t>
      </w:r>
      <w:r>
        <w:rPr>
          <w:rFonts w:ascii="Times New Roman" w:eastAsia="宋体" w:hAnsi="Times New Roman" w:cs="Times New Roman"/>
          <w:sz w:val="24"/>
        </w:rPr>
        <w:t>光圈</w:t>
      </w:r>
      <w:r>
        <w:rPr>
          <w:rFonts w:ascii="Times New Roman" w:eastAsia="宋体" w:hAnsi="Times New Roman" w:cs="Times New Roman"/>
          <w:sz w:val="24"/>
        </w:rPr>
        <w:t>)</w:t>
      </w:r>
      <w:r w:rsidR="00471DEB">
        <w:rPr>
          <w:rFonts w:ascii="Times New Roman" w:eastAsia="宋体" w:hAnsi="Times New Roman" w:cs="Times New Roman" w:hint="eastAsia"/>
          <w:sz w:val="24"/>
        </w:rPr>
        <w:t>。</w:t>
      </w:r>
      <w:r w:rsidR="002846CB" w:rsidRPr="002846CB">
        <w:rPr>
          <w:rFonts w:ascii="Times New Roman" w:eastAsia="宋体" w:hAnsi="Times New Roman" w:cs="Times New Roman"/>
          <w:bCs/>
          <w:sz w:val="24"/>
        </w:rPr>
        <w:t>与</w:t>
      </w:r>
      <w:r w:rsidR="002846CB" w:rsidRPr="002846CB">
        <w:rPr>
          <w:rFonts w:ascii="Times New Roman" w:eastAsia="宋体" w:hAnsi="Times New Roman" w:cs="Times New Roman"/>
          <w:bCs/>
          <w:sz w:val="24"/>
        </w:rPr>
        <w:t>CCD</w:t>
      </w:r>
      <w:r w:rsidR="002846CB" w:rsidRPr="002846CB">
        <w:rPr>
          <w:rFonts w:ascii="Times New Roman" w:eastAsia="宋体" w:hAnsi="Times New Roman" w:cs="Times New Roman"/>
          <w:bCs/>
          <w:sz w:val="24"/>
        </w:rPr>
        <w:t>探测器完美结合</w:t>
      </w:r>
      <w:r w:rsidR="002846CB">
        <w:rPr>
          <w:rFonts w:ascii="Times New Roman" w:eastAsia="宋体" w:hAnsi="Times New Roman" w:cs="Times New Roman" w:hint="eastAsia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光谱仪非常适合各种研究应用，包括</w:t>
      </w:r>
      <w:r>
        <w:rPr>
          <w:rFonts w:ascii="Times New Roman" w:eastAsia="宋体" w:hAnsi="Times New Roman" w:cs="Times New Roman"/>
          <w:sz w:val="24"/>
        </w:rPr>
        <w:t>:</w:t>
      </w:r>
      <w:r>
        <w:rPr>
          <w:rFonts w:ascii="Times New Roman" w:eastAsia="宋体" w:hAnsi="Times New Roman" w:cs="Times New Roman"/>
          <w:sz w:val="24"/>
        </w:rPr>
        <w:t>荧光、拉曼光谱、光致发光光谱、发射、近红外光谱、显微镜等。</w:t>
      </w:r>
      <w:proofErr w:type="spellStart"/>
      <w:r>
        <w:rPr>
          <w:rFonts w:ascii="Times New Roman" w:eastAsia="宋体" w:hAnsi="Times New Roman" w:cs="Times New Roman"/>
          <w:sz w:val="24"/>
        </w:rPr>
        <w:t>iHR</w:t>
      </w:r>
      <w:proofErr w:type="spellEnd"/>
      <w:r>
        <w:rPr>
          <w:rFonts w:ascii="Times New Roman" w:eastAsia="宋体" w:hAnsi="Times New Roman" w:cs="Times New Roman"/>
          <w:sz w:val="24"/>
        </w:rPr>
        <w:t>成像光谱仪</w:t>
      </w:r>
      <w:r w:rsidR="00471DEB">
        <w:rPr>
          <w:rFonts w:ascii="Times New Roman" w:eastAsia="宋体" w:hAnsi="Times New Roman" w:cs="Times New Roman"/>
          <w:sz w:val="24"/>
        </w:rPr>
        <w:t>具有</w:t>
      </w:r>
      <w:r w:rsidR="00471DEB" w:rsidRPr="002846CB">
        <w:rPr>
          <w:rFonts w:ascii="Times New Roman" w:eastAsia="宋体" w:hAnsi="Times New Roman" w:cs="Times New Roman"/>
          <w:sz w:val="24"/>
        </w:rPr>
        <w:t>优异的成像质量、</w:t>
      </w:r>
      <w:r w:rsidR="00471DEB">
        <w:rPr>
          <w:rFonts w:ascii="Times New Roman" w:eastAsia="宋体" w:hAnsi="Times New Roman" w:cs="Times New Roman" w:hint="eastAsia"/>
          <w:sz w:val="24"/>
        </w:rPr>
        <w:t>最</w:t>
      </w:r>
      <w:r w:rsidR="00471DEB" w:rsidRPr="002846CB">
        <w:rPr>
          <w:rFonts w:ascii="Times New Roman" w:eastAsia="宋体" w:hAnsi="Times New Roman" w:cs="Times New Roman"/>
          <w:sz w:val="24"/>
        </w:rPr>
        <w:t>大化光通量、消除二次衍射光、光栅在轴扫描技术、易于使用</w:t>
      </w:r>
      <w:r w:rsidR="00471DEB">
        <w:rPr>
          <w:rFonts w:ascii="Times New Roman" w:eastAsia="宋体" w:hAnsi="Times New Roman" w:cs="Times New Roman" w:hint="eastAsia"/>
          <w:sz w:val="24"/>
        </w:rPr>
        <w:t>，</w:t>
      </w:r>
      <w:r w:rsidR="00471DEB" w:rsidRPr="002846CB">
        <w:rPr>
          <w:rFonts w:ascii="Times New Roman" w:eastAsia="宋体" w:hAnsi="Times New Roman" w:cs="Times New Roman"/>
          <w:sz w:val="24"/>
        </w:rPr>
        <w:t>卓越的稳定性。</w:t>
      </w:r>
      <w:r w:rsidR="002846CB">
        <w:rPr>
          <w:rFonts w:ascii="Times New Roman" w:eastAsia="宋体" w:hAnsi="Times New Roman" w:cs="Times New Roman"/>
          <w:sz w:val="24"/>
        </w:rPr>
        <w:t>如下图所示，</w:t>
      </w:r>
      <w:r>
        <w:rPr>
          <w:rFonts w:ascii="Times New Roman" w:eastAsia="宋体" w:hAnsi="Times New Roman" w:cs="Times New Roman"/>
          <w:sz w:val="24"/>
        </w:rPr>
        <w:t>它不同于在实验室中常见的长方形对称式光路，而是采用了非对称式的</w:t>
      </w:r>
      <w:r>
        <w:rPr>
          <w:rFonts w:ascii="Times New Roman" w:eastAsia="宋体" w:hAnsi="Times New Roman" w:cs="Times New Roman"/>
          <w:sz w:val="24"/>
        </w:rPr>
        <w:t>Czerny-Turner</w:t>
      </w:r>
      <w:r>
        <w:rPr>
          <w:rFonts w:ascii="Times New Roman" w:eastAsia="宋体" w:hAnsi="Times New Roman" w:cs="Times New Roman"/>
          <w:sz w:val="24"/>
        </w:rPr>
        <w:t>光路结构。</w:t>
      </w:r>
    </w:p>
    <w:p w:rsidR="008C41D9" w:rsidRDefault="00530EDD" w:rsidP="00C6719D">
      <w:pPr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drawing>
          <wp:inline distT="0" distB="0" distL="114300" distR="114300">
            <wp:extent cx="4097867" cy="4009080"/>
            <wp:effectExtent l="19050" t="0" r="0" b="0"/>
            <wp:docPr id="3" name="图片 3" descr="imag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age 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420" cy="401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6CB" w:rsidRPr="00C6719D" w:rsidRDefault="00530EDD" w:rsidP="00C6719D">
      <w:pPr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图</w:t>
      </w:r>
      <w:r>
        <w:rPr>
          <w:rFonts w:ascii="Times New Roman" w:eastAsia="宋体" w:hAnsi="Times New Roman" w:cs="Times New Roman"/>
          <w:sz w:val="24"/>
        </w:rPr>
        <w:t>2</w:t>
      </w:r>
      <w:r w:rsidR="00250085"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iHR550</w:t>
      </w:r>
      <w:r>
        <w:rPr>
          <w:rFonts w:ascii="Times New Roman" w:eastAsia="宋体" w:hAnsi="Times New Roman" w:cs="Times New Roman"/>
          <w:sz w:val="24"/>
        </w:rPr>
        <w:t>俯视图</w:t>
      </w:r>
      <w:r w:rsidR="00471DEB"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/>
          <w:sz w:val="24"/>
        </w:rPr>
        <w:t>显示狭缝和焦平面</w:t>
      </w:r>
    </w:p>
    <w:p w:rsidR="008C41D9" w:rsidRPr="00995259" w:rsidRDefault="00530EDD" w:rsidP="005E3292">
      <w:pPr>
        <w:pStyle w:val="a7"/>
        <w:numPr>
          <w:ilvl w:val="0"/>
          <w:numId w:val="2"/>
        </w:numPr>
        <w:spacing w:beforeLines="50" w:afterLines="50" w:line="360" w:lineRule="auto"/>
        <w:ind w:left="505" w:firstLineChars="0" w:hanging="505"/>
        <w:rPr>
          <w:rFonts w:ascii="Times New Roman" w:eastAsia="宋体" w:hAnsi="Times New Roman" w:cs="Times New Roman"/>
          <w:b/>
          <w:sz w:val="24"/>
        </w:rPr>
      </w:pPr>
      <w:r w:rsidRPr="00995259">
        <w:rPr>
          <w:rFonts w:ascii="Times New Roman" w:eastAsia="宋体" w:hAnsi="Times New Roman" w:cs="Times New Roman"/>
          <w:b/>
          <w:sz w:val="24"/>
        </w:rPr>
        <w:lastRenderedPageBreak/>
        <w:t>用途及功能</w:t>
      </w:r>
    </w:p>
    <w:p w:rsidR="008C41D9" w:rsidRPr="00995259" w:rsidRDefault="00995259" w:rsidP="00995259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1.</w:t>
      </w:r>
      <w:r w:rsidR="00471DEB">
        <w:rPr>
          <w:rFonts w:ascii="Times New Roman" w:eastAsia="宋体" w:hAnsi="Times New Roman" w:cs="Times New Roman" w:hint="eastAsia"/>
          <w:sz w:val="24"/>
        </w:rPr>
        <w:t xml:space="preserve"> </w:t>
      </w:r>
      <w:r w:rsidR="00530EDD" w:rsidRPr="00995259">
        <w:rPr>
          <w:rFonts w:ascii="Times New Roman" w:eastAsia="宋体" w:hAnsi="Times New Roman" w:cs="Times New Roman"/>
          <w:sz w:val="24"/>
        </w:rPr>
        <w:t>检测并分析材料的拉</w:t>
      </w:r>
      <w:proofErr w:type="gramStart"/>
      <w:r w:rsidR="00530EDD" w:rsidRPr="00995259">
        <w:rPr>
          <w:rFonts w:ascii="Times New Roman" w:eastAsia="宋体" w:hAnsi="Times New Roman" w:cs="Times New Roman"/>
          <w:sz w:val="24"/>
        </w:rPr>
        <w:t>曼</w:t>
      </w:r>
      <w:proofErr w:type="gramEnd"/>
      <w:r w:rsidR="00530EDD" w:rsidRPr="00995259">
        <w:rPr>
          <w:rFonts w:ascii="Times New Roman" w:eastAsia="宋体" w:hAnsi="Times New Roman" w:cs="Times New Roman"/>
          <w:sz w:val="24"/>
        </w:rPr>
        <w:t>、光致发光（</w:t>
      </w:r>
      <w:r w:rsidR="00530EDD" w:rsidRPr="00995259">
        <w:rPr>
          <w:rFonts w:ascii="Times New Roman" w:eastAsia="宋体" w:hAnsi="Times New Roman" w:cs="Times New Roman"/>
          <w:sz w:val="24"/>
        </w:rPr>
        <w:t>PL</w:t>
      </w:r>
      <w:r w:rsidR="00530EDD" w:rsidRPr="00995259">
        <w:rPr>
          <w:rFonts w:ascii="Times New Roman" w:eastAsia="宋体" w:hAnsi="Times New Roman" w:cs="Times New Roman"/>
          <w:sz w:val="24"/>
        </w:rPr>
        <w:t>）光谱；</w:t>
      </w:r>
    </w:p>
    <w:p w:rsidR="008C41D9" w:rsidRDefault="00995259" w:rsidP="00995259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2.</w:t>
      </w:r>
      <w:r w:rsidR="00471DEB">
        <w:rPr>
          <w:rFonts w:ascii="Times New Roman" w:eastAsia="宋体" w:hAnsi="Times New Roman" w:cs="Times New Roman" w:hint="eastAsia"/>
          <w:sz w:val="24"/>
        </w:rPr>
        <w:t xml:space="preserve"> </w:t>
      </w:r>
      <w:r w:rsidR="00530EDD">
        <w:rPr>
          <w:rFonts w:ascii="Times New Roman" w:eastAsia="宋体" w:hAnsi="Times New Roman" w:cs="Times New Roman"/>
          <w:sz w:val="24"/>
        </w:rPr>
        <w:t>单光谱采集、多维光谱阵列采集，如时间成像、</w:t>
      </w:r>
      <w:r w:rsidR="00530EDD">
        <w:rPr>
          <w:rFonts w:ascii="Times New Roman" w:eastAsia="宋体" w:hAnsi="Times New Roman" w:cs="Times New Roman"/>
          <w:sz w:val="24"/>
        </w:rPr>
        <w:t>Z</w:t>
      </w:r>
      <w:r w:rsidR="00530EDD">
        <w:rPr>
          <w:rFonts w:ascii="Times New Roman" w:eastAsia="宋体" w:hAnsi="Times New Roman" w:cs="Times New Roman"/>
          <w:sz w:val="24"/>
        </w:rPr>
        <w:t>轴（深度）成像</w:t>
      </w:r>
      <w:r w:rsidR="00530EDD">
        <w:rPr>
          <w:rFonts w:ascii="Times New Roman" w:eastAsia="宋体" w:hAnsi="Times New Roman" w:cs="Times New Roman" w:hint="eastAsia"/>
          <w:sz w:val="24"/>
        </w:rPr>
        <w:t>；</w:t>
      </w:r>
    </w:p>
    <w:p w:rsidR="008C41D9" w:rsidRDefault="00995259" w:rsidP="0091110E">
      <w:pPr>
        <w:spacing w:line="360" w:lineRule="auto"/>
        <w:ind w:leftChars="100" w:left="21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3.</w:t>
      </w:r>
      <w:r w:rsidR="00471DEB">
        <w:rPr>
          <w:rFonts w:ascii="Times New Roman" w:eastAsia="宋体" w:hAnsi="Times New Roman" w:cs="Times New Roman" w:hint="eastAsia"/>
          <w:sz w:val="24"/>
        </w:rPr>
        <w:t xml:space="preserve"> </w:t>
      </w:r>
      <w:r w:rsidR="00530EDD">
        <w:rPr>
          <w:rFonts w:ascii="Times New Roman" w:eastAsia="宋体" w:hAnsi="Times New Roman" w:cs="Times New Roman"/>
          <w:sz w:val="24"/>
        </w:rPr>
        <w:t>对常规的数据分析和处理，包括标峰位和数据拟合、平滑、降噪、基线扣除、线性和非线性拟合及多变量分析技术</w:t>
      </w:r>
      <w:r w:rsidR="005932AF">
        <w:rPr>
          <w:rFonts w:ascii="Times New Roman" w:eastAsia="宋体" w:hAnsi="Times New Roman" w:cs="Times New Roman" w:hint="eastAsia"/>
          <w:sz w:val="24"/>
        </w:rPr>
        <w:t>。</w:t>
      </w:r>
    </w:p>
    <w:p w:rsidR="008C41D9" w:rsidRPr="003109D1" w:rsidRDefault="00530EDD" w:rsidP="005E3292">
      <w:pPr>
        <w:spacing w:beforeLines="50" w:afterLines="50" w:line="360" w:lineRule="auto"/>
        <w:rPr>
          <w:rFonts w:ascii="Times New Roman" w:eastAsia="宋体" w:hAnsi="Times New Roman" w:cs="Times New Roman"/>
          <w:b/>
          <w:sz w:val="24"/>
        </w:rPr>
      </w:pPr>
      <w:r w:rsidRPr="003109D1">
        <w:rPr>
          <w:rFonts w:ascii="Times New Roman" w:eastAsia="宋体" w:hAnsi="Times New Roman" w:cs="Times New Roman" w:hint="eastAsia"/>
          <w:b/>
          <w:sz w:val="24"/>
        </w:rPr>
        <w:t>四、</w:t>
      </w:r>
      <w:r w:rsidR="002846CB">
        <w:rPr>
          <w:rFonts w:ascii="Times New Roman" w:eastAsia="宋体" w:hAnsi="Times New Roman" w:cs="Times New Roman" w:hint="eastAsia"/>
          <w:b/>
          <w:sz w:val="24"/>
        </w:rPr>
        <w:t>预约</w:t>
      </w:r>
      <w:r w:rsidR="002846CB">
        <w:rPr>
          <w:rFonts w:ascii="Times New Roman" w:eastAsia="宋体" w:hAnsi="Times New Roman" w:cs="Times New Roman"/>
          <w:b/>
          <w:sz w:val="24"/>
        </w:rPr>
        <w:t>说明</w:t>
      </w:r>
    </w:p>
    <w:p w:rsidR="00250085" w:rsidRPr="002846CB" w:rsidRDefault="00995259" w:rsidP="00156C00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1.</w:t>
      </w:r>
      <w:r w:rsidR="00471DEB">
        <w:rPr>
          <w:rFonts w:ascii="Times New Roman" w:eastAsia="宋体" w:hAnsi="Times New Roman" w:cs="Times New Roman" w:hint="eastAsia"/>
          <w:sz w:val="24"/>
        </w:rPr>
        <w:t xml:space="preserve"> </w:t>
      </w:r>
      <w:r w:rsidR="00530EDD" w:rsidRPr="002846CB">
        <w:rPr>
          <w:rFonts w:ascii="Times New Roman" w:eastAsia="宋体" w:hAnsi="Times New Roman" w:cs="Times New Roman"/>
          <w:sz w:val="24"/>
        </w:rPr>
        <w:t>预约网站：湖南大学大型仪器共享平台</w:t>
      </w:r>
      <w:r w:rsidR="00530EDD" w:rsidRPr="002846CB">
        <w:rPr>
          <w:rFonts w:ascii="Times New Roman" w:eastAsia="宋体" w:hAnsi="Times New Roman" w:cs="Times New Roman"/>
          <w:sz w:val="24"/>
        </w:rPr>
        <w:t xml:space="preserve"> </w:t>
      </w:r>
      <w:hyperlink r:id="rId10" w:history="1">
        <w:r w:rsidR="00250085" w:rsidRPr="002846CB">
          <w:rPr>
            <w:rStyle w:val="a6"/>
            <w:rFonts w:ascii="Times New Roman" w:eastAsia="宋体" w:hAnsi="Times New Roman" w:cs="Times New Roman"/>
            <w:sz w:val="24"/>
          </w:rPr>
          <w:t>http://sbgx.hnu.edu.cn/</w:t>
        </w:r>
      </w:hyperlink>
    </w:p>
    <w:p w:rsidR="00995259" w:rsidRPr="002846CB" w:rsidRDefault="00995259" w:rsidP="00156C00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</w:rPr>
      </w:pPr>
      <w:r w:rsidRPr="002846CB">
        <w:rPr>
          <w:rFonts w:hint="eastAsia"/>
          <w:sz w:val="24"/>
        </w:rPr>
        <w:t>2.</w:t>
      </w:r>
      <w:r w:rsidR="00471DEB">
        <w:rPr>
          <w:rFonts w:hint="eastAsia"/>
          <w:sz w:val="24"/>
        </w:rPr>
        <w:t xml:space="preserve"> </w:t>
      </w:r>
      <w:r w:rsidRPr="002846CB">
        <w:rPr>
          <w:rFonts w:hint="eastAsia"/>
          <w:sz w:val="24"/>
        </w:rPr>
        <w:t>收费标准：校内</w:t>
      </w:r>
      <w:r w:rsidR="00C32CA3" w:rsidRPr="002846CB">
        <w:rPr>
          <w:rFonts w:hint="eastAsia"/>
          <w:sz w:val="24"/>
        </w:rPr>
        <w:t>240</w:t>
      </w:r>
      <w:r w:rsidRPr="002846CB">
        <w:rPr>
          <w:rFonts w:hint="eastAsia"/>
          <w:sz w:val="24"/>
        </w:rPr>
        <w:t>元</w:t>
      </w:r>
      <w:r w:rsidRPr="002846CB">
        <w:rPr>
          <w:rFonts w:hint="eastAsia"/>
          <w:sz w:val="24"/>
        </w:rPr>
        <w:t>/</w:t>
      </w:r>
      <w:r w:rsidRPr="002846CB">
        <w:rPr>
          <w:rFonts w:hint="eastAsia"/>
          <w:sz w:val="24"/>
        </w:rPr>
        <w:t>时，校外</w:t>
      </w:r>
      <w:r w:rsidR="00C32CA3" w:rsidRPr="002846CB">
        <w:rPr>
          <w:rFonts w:hint="eastAsia"/>
          <w:sz w:val="24"/>
        </w:rPr>
        <w:t>300</w:t>
      </w:r>
      <w:r w:rsidRPr="002846CB">
        <w:rPr>
          <w:rFonts w:hint="eastAsia"/>
          <w:sz w:val="24"/>
        </w:rPr>
        <w:t>元</w:t>
      </w:r>
      <w:r w:rsidRPr="002846CB">
        <w:rPr>
          <w:rFonts w:hint="eastAsia"/>
          <w:sz w:val="24"/>
        </w:rPr>
        <w:t>/</w:t>
      </w:r>
      <w:r w:rsidRPr="002846CB">
        <w:rPr>
          <w:rFonts w:hint="eastAsia"/>
          <w:sz w:val="24"/>
        </w:rPr>
        <w:t>小时</w:t>
      </w:r>
    </w:p>
    <w:p w:rsidR="008C41D9" w:rsidRPr="002846CB" w:rsidRDefault="00995259" w:rsidP="00156C00">
      <w:pPr>
        <w:spacing w:line="360" w:lineRule="auto"/>
        <w:ind w:leftChars="100" w:left="210"/>
        <w:rPr>
          <w:rFonts w:ascii="Times New Roman" w:eastAsia="宋体" w:hAnsi="Times New Roman" w:cs="Times New Roman"/>
          <w:sz w:val="24"/>
        </w:rPr>
      </w:pPr>
      <w:r w:rsidRPr="002846CB">
        <w:rPr>
          <w:rFonts w:ascii="Times New Roman" w:eastAsia="宋体" w:hAnsi="Times New Roman" w:cs="Times New Roman" w:hint="eastAsia"/>
          <w:sz w:val="24"/>
        </w:rPr>
        <w:t>3.</w:t>
      </w:r>
      <w:r w:rsidR="00471DEB">
        <w:rPr>
          <w:rFonts w:ascii="Times New Roman" w:eastAsia="宋体" w:hAnsi="Times New Roman" w:cs="Times New Roman" w:hint="eastAsia"/>
          <w:sz w:val="24"/>
        </w:rPr>
        <w:t xml:space="preserve"> </w:t>
      </w:r>
      <w:r w:rsidR="00530EDD" w:rsidRPr="002846CB">
        <w:rPr>
          <w:rFonts w:ascii="Times New Roman" w:eastAsia="宋体" w:hAnsi="Times New Roman" w:cs="Times New Roman"/>
          <w:sz w:val="24"/>
        </w:rPr>
        <w:t>预约流程：平台注册</w:t>
      </w:r>
      <w:r w:rsidR="00530EDD" w:rsidRPr="002846CB">
        <w:rPr>
          <w:rFonts w:ascii="Times New Roman" w:eastAsia="宋体" w:hAnsi="Times New Roman" w:cs="Times New Roman"/>
          <w:sz w:val="24"/>
        </w:rPr>
        <w:t>——</w:t>
      </w:r>
      <w:r w:rsidR="00530EDD" w:rsidRPr="002846CB">
        <w:rPr>
          <w:rFonts w:ascii="Times New Roman" w:eastAsia="宋体" w:hAnsi="Times New Roman" w:cs="Times New Roman"/>
          <w:sz w:val="24"/>
        </w:rPr>
        <w:t>搜索设备（光谱仪</w:t>
      </w:r>
      <w:r w:rsidR="00530EDD" w:rsidRPr="002846CB">
        <w:rPr>
          <w:rFonts w:ascii="Times New Roman" w:eastAsia="宋体" w:hAnsi="Times New Roman" w:cs="Times New Roman"/>
          <w:sz w:val="24"/>
        </w:rPr>
        <w:t>iHR550</w:t>
      </w:r>
      <w:r w:rsidR="00530EDD" w:rsidRPr="002846CB">
        <w:rPr>
          <w:rFonts w:ascii="Times New Roman" w:eastAsia="宋体" w:hAnsi="Times New Roman" w:cs="Times New Roman"/>
          <w:sz w:val="24"/>
        </w:rPr>
        <w:t>）</w:t>
      </w:r>
      <w:r w:rsidR="00530EDD" w:rsidRPr="002846CB">
        <w:rPr>
          <w:rFonts w:ascii="Times New Roman" w:eastAsia="宋体" w:hAnsi="Times New Roman" w:cs="Times New Roman"/>
          <w:sz w:val="24"/>
        </w:rPr>
        <w:t>——</w:t>
      </w:r>
      <w:r w:rsidR="00530EDD" w:rsidRPr="002846CB">
        <w:rPr>
          <w:rFonts w:ascii="Times New Roman" w:eastAsia="宋体" w:hAnsi="Times New Roman" w:cs="Times New Roman"/>
          <w:sz w:val="24"/>
        </w:rPr>
        <w:t>点送样预约</w:t>
      </w:r>
      <w:r w:rsidR="00250085" w:rsidRPr="002846CB">
        <w:rPr>
          <w:rFonts w:ascii="Times New Roman" w:eastAsia="宋体" w:hAnsi="Times New Roman" w:cs="Times New Roman"/>
          <w:sz w:val="24"/>
        </w:rPr>
        <w:t>——</w:t>
      </w:r>
      <w:r w:rsidR="00530EDD" w:rsidRPr="002846CB">
        <w:rPr>
          <w:rFonts w:ascii="Times New Roman" w:eastAsia="宋体" w:hAnsi="Times New Roman" w:cs="Times New Roman"/>
          <w:sz w:val="24"/>
        </w:rPr>
        <w:t>审核通过后打印送样申请表并签字和样品一起给到设备管理人员</w:t>
      </w:r>
    </w:p>
    <w:p w:rsidR="008C41D9" w:rsidRPr="002846CB" w:rsidRDefault="00995259" w:rsidP="00156C00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</w:rPr>
      </w:pPr>
      <w:r w:rsidRPr="002846CB">
        <w:rPr>
          <w:rFonts w:ascii="Times New Roman" w:eastAsia="宋体" w:hAnsi="Times New Roman" w:cs="Times New Roman" w:hint="eastAsia"/>
          <w:sz w:val="24"/>
        </w:rPr>
        <w:t>4.</w:t>
      </w:r>
      <w:r w:rsidR="00471DEB">
        <w:rPr>
          <w:rFonts w:ascii="Times New Roman" w:eastAsia="宋体" w:hAnsi="Times New Roman" w:cs="Times New Roman" w:hint="eastAsia"/>
          <w:sz w:val="24"/>
        </w:rPr>
        <w:t xml:space="preserve"> </w:t>
      </w:r>
      <w:r w:rsidR="00530EDD" w:rsidRPr="002846CB">
        <w:rPr>
          <w:rFonts w:ascii="Times New Roman" w:eastAsia="宋体" w:hAnsi="Times New Roman" w:cs="Times New Roman"/>
          <w:sz w:val="24"/>
        </w:rPr>
        <w:t>测试地点：</w:t>
      </w:r>
      <w:r w:rsidRPr="002846CB">
        <w:rPr>
          <w:rFonts w:ascii="Times New Roman" w:eastAsia="宋体" w:hAnsi="Times New Roman" w:cs="Times New Roman"/>
          <w:sz w:val="24"/>
        </w:rPr>
        <w:t>两山一湖中四栋一楼光学实验室</w:t>
      </w:r>
    </w:p>
    <w:p w:rsidR="008C41D9" w:rsidRPr="002846CB" w:rsidRDefault="00995259" w:rsidP="00156C00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</w:rPr>
      </w:pPr>
      <w:r w:rsidRPr="002846CB">
        <w:rPr>
          <w:rFonts w:ascii="Times New Roman" w:eastAsia="宋体" w:hAnsi="Times New Roman" w:cs="Times New Roman" w:hint="eastAsia"/>
          <w:sz w:val="24"/>
        </w:rPr>
        <w:t>5.</w:t>
      </w:r>
      <w:r w:rsidR="00471DEB">
        <w:rPr>
          <w:rFonts w:ascii="Times New Roman" w:eastAsia="宋体" w:hAnsi="Times New Roman" w:cs="Times New Roman" w:hint="eastAsia"/>
          <w:sz w:val="24"/>
        </w:rPr>
        <w:t xml:space="preserve"> </w:t>
      </w:r>
      <w:r w:rsidRPr="002846CB">
        <w:rPr>
          <w:rFonts w:ascii="Times New Roman" w:eastAsia="宋体" w:hAnsi="Times New Roman" w:cs="Times New Roman" w:hint="eastAsia"/>
          <w:sz w:val="24"/>
        </w:rPr>
        <w:t>联系人：</w:t>
      </w:r>
      <w:r w:rsidR="008624B2">
        <w:rPr>
          <w:rFonts w:ascii="Times New Roman" w:eastAsia="宋体" w:hAnsi="Times New Roman" w:cs="Times New Roman" w:hint="eastAsia"/>
          <w:sz w:val="24"/>
        </w:rPr>
        <w:t>徐博一</w:t>
      </w:r>
      <w:r w:rsidR="008624B2">
        <w:rPr>
          <w:rFonts w:ascii="Times New Roman" w:eastAsia="宋体" w:hAnsi="Times New Roman" w:cs="Times New Roman" w:hint="eastAsia"/>
          <w:sz w:val="24"/>
        </w:rPr>
        <w:t xml:space="preserve"> </w:t>
      </w:r>
      <w:r w:rsidR="008624B2">
        <w:rPr>
          <w:rFonts w:ascii="Times New Roman" w:eastAsia="宋体" w:hAnsi="Times New Roman" w:cs="Times New Roman" w:hint="eastAsia"/>
          <w:sz w:val="24"/>
        </w:rPr>
        <w:t>电话：</w:t>
      </w:r>
      <w:r w:rsidR="008624B2">
        <w:rPr>
          <w:rFonts w:ascii="Times New Roman" w:eastAsia="宋体" w:hAnsi="Times New Roman" w:cs="Times New Roman" w:hint="eastAsia"/>
          <w:sz w:val="24"/>
        </w:rPr>
        <w:t>1</w:t>
      </w:r>
      <w:r w:rsidR="008624B2">
        <w:rPr>
          <w:rFonts w:ascii="Times New Roman" w:eastAsia="宋体" w:hAnsi="Times New Roman" w:cs="Times New Roman"/>
          <w:sz w:val="24"/>
        </w:rPr>
        <w:t>8888644695</w:t>
      </w:r>
      <w:r w:rsidR="00471DEB">
        <w:rPr>
          <w:rFonts w:ascii="Times New Roman" w:eastAsia="宋体" w:hAnsi="Times New Roman" w:cs="Times New Roman" w:hint="eastAsia"/>
          <w:sz w:val="24"/>
        </w:rPr>
        <w:t>，</w:t>
      </w:r>
      <w:r w:rsidR="008624B2">
        <w:rPr>
          <w:rFonts w:ascii="Times New Roman" w:eastAsia="宋体" w:hAnsi="Times New Roman" w:cs="Times New Roman" w:hint="eastAsia"/>
          <w:sz w:val="24"/>
        </w:rPr>
        <w:t>邮箱：</w:t>
      </w:r>
      <w:r w:rsidR="008624B2">
        <w:rPr>
          <w:rFonts w:ascii="Times New Roman" w:eastAsia="宋体" w:hAnsi="Times New Roman" w:cs="Times New Roman" w:hint="eastAsia"/>
          <w:sz w:val="24"/>
        </w:rPr>
        <w:t>boyixu@hnu.</w:t>
      </w:r>
      <w:r w:rsidR="008624B2">
        <w:rPr>
          <w:rFonts w:ascii="Times New Roman" w:eastAsia="宋体" w:hAnsi="Times New Roman" w:cs="Times New Roman"/>
          <w:sz w:val="24"/>
        </w:rPr>
        <w:t>edu.cn</w:t>
      </w:r>
    </w:p>
    <w:p w:rsidR="008C41D9" w:rsidRDefault="008C41D9"/>
    <w:sectPr w:rsidR="008C41D9" w:rsidSect="008D4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714" w:rsidRDefault="00E87714" w:rsidP="003109D1">
      <w:r>
        <w:separator/>
      </w:r>
    </w:p>
  </w:endnote>
  <w:endnote w:type="continuationSeparator" w:id="0">
    <w:p w:rsidR="00E87714" w:rsidRDefault="00E87714" w:rsidP="00310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714" w:rsidRDefault="00E87714" w:rsidP="003109D1">
      <w:r>
        <w:separator/>
      </w:r>
    </w:p>
  </w:footnote>
  <w:footnote w:type="continuationSeparator" w:id="0">
    <w:p w:rsidR="00E87714" w:rsidRDefault="00E87714" w:rsidP="00310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47EA"/>
    <w:multiLevelType w:val="hybridMultilevel"/>
    <w:tmpl w:val="5826FF64"/>
    <w:lvl w:ilvl="0" w:tplc="58D41EB4">
      <w:start w:val="3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D2B68"/>
    <w:multiLevelType w:val="singleLevel"/>
    <w:tmpl w:val="19CE767C"/>
    <w:lvl w:ilvl="0">
      <w:start w:val="1"/>
      <w:numFmt w:val="decimal"/>
      <w:suff w:val="nothing"/>
      <w:lvlText w:val="%1."/>
      <w:lvlJc w:val="left"/>
      <w:pPr>
        <w:ind w:left="0" w:firstLine="400"/>
      </w:pPr>
      <w:rPr>
        <w:rFonts w:ascii="Times New Roman" w:eastAsia="宋体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ED7D9C"/>
    <w:rsid w:val="00094A24"/>
    <w:rsid w:val="000D612F"/>
    <w:rsid w:val="00156C00"/>
    <w:rsid w:val="00250085"/>
    <w:rsid w:val="002846CB"/>
    <w:rsid w:val="002E3A4F"/>
    <w:rsid w:val="003109D1"/>
    <w:rsid w:val="003621F3"/>
    <w:rsid w:val="00390F8E"/>
    <w:rsid w:val="003B629A"/>
    <w:rsid w:val="00471DEB"/>
    <w:rsid w:val="00530EDD"/>
    <w:rsid w:val="005932AF"/>
    <w:rsid w:val="005E3292"/>
    <w:rsid w:val="0061105F"/>
    <w:rsid w:val="0067026F"/>
    <w:rsid w:val="00701728"/>
    <w:rsid w:val="008624B2"/>
    <w:rsid w:val="008C41D9"/>
    <w:rsid w:val="008D4095"/>
    <w:rsid w:val="0091110E"/>
    <w:rsid w:val="00995259"/>
    <w:rsid w:val="00A82109"/>
    <w:rsid w:val="00BC7266"/>
    <w:rsid w:val="00C32CA3"/>
    <w:rsid w:val="00C6719D"/>
    <w:rsid w:val="00E87714"/>
    <w:rsid w:val="00EB4E54"/>
    <w:rsid w:val="00F63C51"/>
    <w:rsid w:val="00F6553E"/>
    <w:rsid w:val="00FB7EE9"/>
    <w:rsid w:val="45ED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109D1"/>
    <w:rPr>
      <w:sz w:val="18"/>
      <w:szCs w:val="18"/>
    </w:rPr>
  </w:style>
  <w:style w:type="character" w:customStyle="1" w:styleId="Char">
    <w:name w:val="批注框文本 Char"/>
    <w:basedOn w:val="a0"/>
    <w:link w:val="a3"/>
    <w:rsid w:val="003109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310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109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310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109D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250085"/>
    <w:rPr>
      <w:color w:val="0563C1" w:themeColor="hyperlink"/>
      <w:u w:val="single"/>
    </w:rPr>
  </w:style>
  <w:style w:type="paragraph" w:styleId="a7">
    <w:name w:val="List Paragraph"/>
    <w:basedOn w:val="a"/>
    <w:uiPriority w:val="99"/>
    <w:unhideWhenUsed/>
    <w:rsid w:val="00995259"/>
    <w:pPr>
      <w:ind w:firstLineChars="200" w:firstLine="420"/>
    </w:pPr>
  </w:style>
  <w:style w:type="character" w:styleId="a8">
    <w:name w:val="Strong"/>
    <w:basedOn w:val="a0"/>
    <w:uiPriority w:val="22"/>
    <w:qFormat/>
    <w:rsid w:val="002846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bgx.hnu.edu.c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</dc:creator>
  <cp:lastModifiedBy>z</cp:lastModifiedBy>
  <cp:revision>4</cp:revision>
  <dcterms:created xsi:type="dcterms:W3CDTF">2020-10-21T11:32:00Z</dcterms:created>
  <dcterms:modified xsi:type="dcterms:W3CDTF">2020-10-22T02:16:00Z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