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3C" w:rsidRDefault="00860856" w:rsidP="000B043C">
      <w:pPr>
        <w:pStyle w:val="a3"/>
        <w:shd w:val="clear" w:color="auto" w:fill="FFFFFF"/>
        <w:spacing w:before="168" w:beforeAutospacing="0" w:after="168" w:afterAutospacing="0"/>
        <w:ind w:left="120" w:right="120"/>
        <w:jc w:val="center"/>
        <w:rPr>
          <w:rFonts w:ascii="微软雅黑" w:eastAsia="微软雅黑" w:hAnsi="微软雅黑"/>
          <w:color w:val="000000"/>
          <w:sz w:val="38"/>
          <w:szCs w:val="38"/>
          <w:shd w:val="clear" w:color="auto" w:fill="FFFFFF"/>
        </w:rPr>
      </w:pPr>
      <w:r>
        <w:rPr>
          <w:rFonts w:ascii="微软雅黑" w:eastAsia="微软雅黑" w:hAnsi="微软雅黑" w:hint="eastAsia"/>
          <w:color w:val="000000"/>
          <w:sz w:val="38"/>
          <w:szCs w:val="38"/>
          <w:shd w:val="clear" w:color="auto" w:fill="FFFFFF"/>
        </w:rPr>
        <w:t>关于公布</w:t>
      </w:r>
      <w:r w:rsidR="000C3AFC">
        <w:rPr>
          <w:rFonts w:ascii="微软雅黑" w:eastAsia="微软雅黑" w:hAnsi="微软雅黑" w:hint="eastAsia"/>
          <w:color w:val="000000"/>
          <w:sz w:val="38"/>
          <w:szCs w:val="38"/>
          <w:shd w:val="clear" w:color="auto" w:fill="FFFFFF"/>
        </w:rPr>
        <w:t>2021年</w:t>
      </w:r>
      <w:r w:rsidR="000B043C">
        <w:rPr>
          <w:rFonts w:ascii="微软雅黑" w:eastAsia="微软雅黑" w:hAnsi="微软雅黑" w:hint="eastAsia"/>
          <w:color w:val="000000"/>
          <w:sz w:val="38"/>
          <w:szCs w:val="38"/>
          <w:shd w:val="clear" w:color="auto" w:fill="FFFFFF"/>
        </w:rPr>
        <w:t>春季学期</w:t>
      </w:r>
      <w:r w:rsidR="000C3AFC">
        <w:rPr>
          <w:rFonts w:ascii="微软雅黑" w:eastAsia="微软雅黑" w:hAnsi="微软雅黑" w:hint="eastAsia"/>
          <w:color w:val="000000"/>
          <w:sz w:val="38"/>
          <w:szCs w:val="38"/>
          <w:shd w:val="clear" w:color="auto" w:fill="FFFFFF"/>
        </w:rPr>
        <w:t>大型仪器设备面向</w:t>
      </w:r>
    </w:p>
    <w:p w:rsidR="000C3AFC" w:rsidRDefault="000C3AFC" w:rsidP="000B043C">
      <w:pPr>
        <w:pStyle w:val="a3"/>
        <w:shd w:val="clear" w:color="auto" w:fill="FFFFFF"/>
        <w:spacing w:before="168" w:beforeAutospacing="0" w:after="168" w:afterAutospacing="0"/>
        <w:ind w:left="120" w:right="120"/>
        <w:jc w:val="center"/>
        <w:rPr>
          <w:rFonts w:ascii="微软雅黑" w:eastAsia="微软雅黑" w:hAnsi="微软雅黑"/>
          <w:color w:val="333333"/>
          <w:sz w:val="14"/>
          <w:szCs w:val="14"/>
        </w:rPr>
      </w:pPr>
      <w:r>
        <w:rPr>
          <w:rFonts w:ascii="微软雅黑" w:eastAsia="微软雅黑" w:hAnsi="微软雅黑" w:hint="eastAsia"/>
          <w:color w:val="000000"/>
          <w:sz w:val="38"/>
          <w:szCs w:val="38"/>
          <w:shd w:val="clear" w:color="auto" w:fill="FFFFFF"/>
        </w:rPr>
        <w:t>学生开放项目结题</w:t>
      </w:r>
      <w:r w:rsidR="00860856">
        <w:rPr>
          <w:rFonts w:ascii="微软雅黑" w:eastAsia="微软雅黑" w:hAnsi="微软雅黑" w:hint="eastAsia"/>
          <w:color w:val="000000"/>
          <w:sz w:val="38"/>
          <w:szCs w:val="38"/>
          <w:shd w:val="clear" w:color="auto" w:fill="FFFFFF"/>
        </w:rPr>
        <w:t>评定结果的通知</w:t>
      </w:r>
    </w:p>
    <w:p w:rsidR="00776721" w:rsidRPr="00B7684D" w:rsidRDefault="00776721" w:rsidP="00776721">
      <w:pPr>
        <w:pStyle w:val="a3"/>
        <w:shd w:val="clear" w:color="auto" w:fill="FFFFFF"/>
        <w:spacing w:before="168" w:beforeAutospacing="0" w:after="168" w:afterAutospacing="0"/>
        <w:rPr>
          <w:rFonts w:ascii="微软雅黑" w:eastAsia="微软雅黑" w:hAnsi="微软雅黑"/>
        </w:rPr>
      </w:pPr>
      <w:r w:rsidRPr="00B7684D">
        <w:rPr>
          <w:rFonts w:ascii="仿宋_GB2312" w:eastAsia="仿宋_GB2312" w:hAnsi="Calibri" w:cs="Calibri" w:hint="eastAsia"/>
        </w:rPr>
        <w:t>各</w:t>
      </w:r>
      <w:r>
        <w:rPr>
          <w:rFonts w:ascii="仿宋_GB2312" w:eastAsia="仿宋_GB2312" w:hAnsi="Calibri" w:cs="Calibri" w:hint="eastAsia"/>
        </w:rPr>
        <w:t>相关单位</w:t>
      </w:r>
      <w:r w:rsidRPr="00B7684D">
        <w:rPr>
          <w:rFonts w:ascii="仿宋_GB2312" w:eastAsia="仿宋_GB2312" w:hAnsi="Calibri" w:cs="Calibri" w:hint="eastAsia"/>
        </w:rPr>
        <w:t>：</w:t>
      </w:r>
    </w:p>
    <w:p w:rsidR="00776721" w:rsidRPr="00B7684D" w:rsidRDefault="00776721" w:rsidP="00776721">
      <w:pPr>
        <w:pStyle w:val="a3"/>
        <w:shd w:val="clear" w:color="auto" w:fill="FFFFFF"/>
        <w:spacing w:before="168" w:beforeAutospacing="0" w:after="168" w:afterAutospacing="0"/>
        <w:rPr>
          <w:rFonts w:ascii="微软雅黑" w:eastAsia="微软雅黑" w:hAnsi="微软雅黑"/>
        </w:rPr>
      </w:pPr>
      <w:r w:rsidRPr="00B7684D">
        <w:rPr>
          <w:rFonts w:ascii="仿宋_GB2312" w:eastAsia="仿宋_GB2312" w:hAnsi="Calibri" w:cs="Calibri" w:hint="eastAsia"/>
        </w:rPr>
        <w:t> </w:t>
      </w:r>
      <w:r w:rsidRPr="00B7684D">
        <w:rPr>
          <w:rFonts w:ascii="仿宋_GB2312" w:eastAsia="仿宋_GB2312" w:hAnsi="Calibri" w:cs="Calibri" w:hint="eastAsia"/>
        </w:rPr>
        <w:t xml:space="preserve"> </w:t>
      </w:r>
      <w:r w:rsidRPr="00B7684D">
        <w:rPr>
          <w:rFonts w:ascii="仿宋_GB2312" w:eastAsia="仿宋_GB2312" w:hAnsi="Calibri" w:cs="Calibri" w:hint="eastAsia"/>
        </w:rPr>
        <w:t> </w:t>
      </w:r>
      <w:r w:rsidRPr="00B7684D">
        <w:rPr>
          <w:rFonts w:ascii="仿宋_GB2312" w:eastAsia="仿宋_GB2312" w:hAnsi="Calibri" w:cs="Calibri" w:hint="eastAsia"/>
        </w:rPr>
        <w:t xml:space="preserve">  在各学院的大力支持与配合下</w:t>
      </w:r>
      <w:r>
        <w:rPr>
          <w:rFonts w:ascii="仿宋_GB2312" w:eastAsia="仿宋_GB2312" w:hAnsi="Calibri" w:cs="Calibri" w:hint="eastAsia"/>
        </w:rPr>
        <w:t>，2021年春季学期</w:t>
      </w:r>
      <w:r w:rsidRPr="00B7684D">
        <w:rPr>
          <w:rFonts w:ascii="仿宋_GB2312" w:eastAsia="仿宋_GB2312" w:hAnsi="Calibri" w:cs="Calibri" w:hint="eastAsia"/>
        </w:rPr>
        <w:t>大型仪器设备面向学生开放</w:t>
      </w:r>
      <w:r>
        <w:rPr>
          <w:rFonts w:ascii="仿宋_GB2312" w:eastAsia="仿宋_GB2312" w:hAnsi="Calibri" w:cs="Calibri" w:hint="eastAsia"/>
        </w:rPr>
        <w:t>项目共计29项提交了结</w:t>
      </w:r>
      <w:proofErr w:type="gramStart"/>
      <w:r>
        <w:rPr>
          <w:rFonts w:ascii="仿宋_GB2312" w:eastAsia="仿宋_GB2312" w:hAnsi="Calibri" w:cs="Calibri" w:hint="eastAsia"/>
        </w:rPr>
        <w:t>题相关</w:t>
      </w:r>
      <w:proofErr w:type="gramEnd"/>
      <w:r>
        <w:rPr>
          <w:rFonts w:ascii="仿宋_GB2312" w:eastAsia="仿宋_GB2312" w:hAnsi="Calibri" w:cs="Calibri" w:hint="eastAsia"/>
        </w:rPr>
        <w:t>材料，经评定，</w:t>
      </w:r>
      <w:r w:rsidRPr="00B7684D">
        <w:rPr>
          <w:rFonts w:ascii="仿宋_GB2312" w:eastAsia="仿宋_GB2312" w:hAnsi="Calibri" w:cs="Calibri" w:hint="eastAsia"/>
        </w:rPr>
        <w:t>实验</w:t>
      </w:r>
      <w:r>
        <w:rPr>
          <w:rFonts w:ascii="仿宋_GB2312" w:eastAsia="仿宋_GB2312" w:hAnsi="Calibri" w:cs="Calibri" w:hint="eastAsia"/>
        </w:rPr>
        <w:t>实践类</w:t>
      </w:r>
      <w:r w:rsidRPr="00B7684D">
        <w:rPr>
          <w:rFonts w:ascii="仿宋_GB2312" w:eastAsia="仿宋_GB2312" w:hAnsi="Calibri" w:cs="Calibri" w:hint="eastAsia"/>
        </w:rPr>
        <w:t>项目</w:t>
      </w:r>
      <w:r>
        <w:rPr>
          <w:rFonts w:ascii="仿宋_GB2312" w:eastAsia="仿宋_GB2312" w:hAnsi="Calibri" w:cs="Calibri" w:hint="eastAsia"/>
        </w:rPr>
        <w:t>4项、</w:t>
      </w:r>
      <w:r w:rsidRPr="00B7684D">
        <w:rPr>
          <w:rFonts w:ascii="仿宋_GB2312" w:eastAsia="仿宋_GB2312" w:hAnsi="Calibri" w:cs="Calibri" w:hint="eastAsia"/>
        </w:rPr>
        <w:t>操作技能培训</w:t>
      </w:r>
      <w:r>
        <w:rPr>
          <w:rFonts w:ascii="仿宋_GB2312" w:eastAsia="仿宋_GB2312" w:hAnsi="Calibri" w:cs="Calibri" w:hint="eastAsia"/>
        </w:rPr>
        <w:t>类</w:t>
      </w:r>
      <w:r w:rsidRPr="00B7684D">
        <w:rPr>
          <w:rFonts w:ascii="仿宋_GB2312" w:eastAsia="仿宋_GB2312" w:hAnsi="Calibri" w:cs="Calibri" w:hint="eastAsia"/>
        </w:rPr>
        <w:t>项目</w:t>
      </w:r>
      <w:r>
        <w:rPr>
          <w:rFonts w:ascii="仿宋_GB2312" w:eastAsia="仿宋_GB2312" w:hAnsi="Calibri" w:cs="Calibri" w:hint="eastAsia"/>
        </w:rPr>
        <w:t>16项，实验技术辅助队伍类9项可获得资助</w:t>
      </w:r>
      <w:r w:rsidRPr="00B7684D">
        <w:rPr>
          <w:rFonts w:ascii="仿宋_GB2312" w:eastAsia="仿宋_GB2312" w:hAnsi="Calibri" w:cs="Calibri" w:hint="eastAsia"/>
        </w:rPr>
        <w:t>，现</w:t>
      </w:r>
      <w:r>
        <w:rPr>
          <w:rFonts w:ascii="仿宋_GB2312" w:eastAsia="仿宋_GB2312" w:hAnsi="Calibri" w:cs="Calibri" w:hint="eastAsia"/>
        </w:rPr>
        <w:t>将</w:t>
      </w:r>
      <w:r w:rsidRPr="00B7684D">
        <w:rPr>
          <w:rFonts w:ascii="仿宋_GB2312" w:eastAsia="仿宋_GB2312" w:hAnsi="Calibri" w:cs="Calibri" w:hint="eastAsia"/>
        </w:rPr>
        <w:t>评</w:t>
      </w:r>
      <w:r>
        <w:rPr>
          <w:rFonts w:ascii="仿宋_GB2312" w:eastAsia="仿宋_GB2312" w:hAnsi="Calibri" w:cs="Calibri" w:hint="eastAsia"/>
        </w:rPr>
        <w:t>定</w:t>
      </w:r>
      <w:r w:rsidRPr="00B7684D">
        <w:rPr>
          <w:rFonts w:ascii="仿宋_GB2312" w:eastAsia="仿宋_GB2312" w:hAnsi="Calibri" w:cs="Calibri" w:hint="eastAsia"/>
        </w:rPr>
        <w:t>结果</w:t>
      </w:r>
      <w:r>
        <w:rPr>
          <w:rFonts w:ascii="仿宋_GB2312" w:eastAsia="仿宋_GB2312" w:hAnsi="Calibri" w:cs="Calibri" w:hint="eastAsia"/>
        </w:rPr>
        <w:t>及</w:t>
      </w:r>
      <w:r w:rsidRPr="00B7684D">
        <w:rPr>
          <w:rFonts w:ascii="仿宋_GB2312" w:eastAsia="仿宋_GB2312" w:hAnsi="Calibri" w:cs="Calibri" w:hint="eastAsia"/>
        </w:rPr>
        <w:t>相关事项</w:t>
      </w:r>
      <w:r>
        <w:rPr>
          <w:rFonts w:ascii="仿宋_GB2312" w:eastAsia="仿宋_GB2312" w:hAnsi="Calibri" w:cs="Calibri" w:hint="eastAsia"/>
        </w:rPr>
        <w:t>通知</w:t>
      </w:r>
      <w:r w:rsidRPr="00B7684D">
        <w:rPr>
          <w:rFonts w:ascii="仿宋_GB2312" w:eastAsia="仿宋_GB2312" w:hAnsi="Calibri" w:cs="Calibri" w:hint="eastAsia"/>
        </w:rPr>
        <w:t>如下：</w:t>
      </w:r>
    </w:p>
    <w:p w:rsidR="00FD1368" w:rsidRDefault="00FD1368" w:rsidP="00FD1368">
      <w:pPr>
        <w:pStyle w:val="a3"/>
        <w:shd w:val="clear" w:color="auto" w:fill="FFFFFF"/>
        <w:spacing w:before="168" w:beforeAutospacing="0" w:after="168" w:afterAutospacing="0"/>
        <w:ind w:firstLineChars="100" w:firstLine="240"/>
        <w:rPr>
          <w:rFonts w:ascii="仿宋_GB2312" w:eastAsia="仿宋_GB2312" w:hAnsi="Calibri" w:cs="Calibri"/>
        </w:rPr>
      </w:pPr>
      <w:r>
        <w:rPr>
          <w:rFonts w:ascii="仿宋_GB2312" w:eastAsia="仿宋_GB2312" w:hAnsi="Calibri" w:cs="Calibri" w:hint="eastAsia"/>
        </w:rPr>
        <w:t>1.</w:t>
      </w:r>
      <w:r w:rsidR="00776721">
        <w:rPr>
          <w:rFonts w:ascii="仿宋_GB2312" w:eastAsia="仿宋_GB2312" w:hAnsi="Calibri" w:cs="Calibri" w:hint="eastAsia"/>
        </w:rPr>
        <w:t>可获资助的</w:t>
      </w:r>
      <w:r w:rsidR="00776721" w:rsidRPr="00B7684D">
        <w:rPr>
          <w:rFonts w:ascii="仿宋_GB2312" w:eastAsia="仿宋_GB2312" w:hAnsi="Calibri" w:cs="Calibri" w:hint="eastAsia"/>
        </w:rPr>
        <w:t>项目</w:t>
      </w:r>
      <w:r w:rsidR="00776721">
        <w:rPr>
          <w:rFonts w:ascii="仿宋_GB2312" w:eastAsia="仿宋_GB2312" w:hAnsi="Calibri" w:cs="Calibri" w:hint="eastAsia"/>
        </w:rPr>
        <w:t>资助类别评定结果详见</w:t>
      </w:r>
      <w:r w:rsidR="00776721" w:rsidRPr="00B7684D">
        <w:rPr>
          <w:rFonts w:ascii="仿宋_GB2312" w:eastAsia="仿宋_GB2312" w:hAnsi="Calibri" w:cs="Calibri" w:hint="eastAsia"/>
        </w:rPr>
        <w:t>附件1</w:t>
      </w:r>
      <w:r w:rsidR="00776721">
        <w:rPr>
          <w:rFonts w:ascii="仿宋_GB2312" w:eastAsia="仿宋_GB2312" w:hAnsi="Calibri" w:cs="Calibri" w:hint="eastAsia"/>
        </w:rPr>
        <w:t>。</w:t>
      </w:r>
    </w:p>
    <w:p w:rsidR="00776721" w:rsidRPr="00B7684D" w:rsidRDefault="00776721" w:rsidP="00FD1368">
      <w:pPr>
        <w:pStyle w:val="a3"/>
        <w:shd w:val="clear" w:color="auto" w:fill="FFFFFF"/>
        <w:spacing w:before="0" w:beforeAutospacing="0" w:after="120" w:afterAutospacing="0"/>
        <w:ind w:firstLineChars="200" w:firstLine="480"/>
        <w:rPr>
          <w:rFonts w:ascii="仿宋_GB2312" w:eastAsia="仿宋_GB2312" w:hAnsi="Calibri" w:cs="Calibri"/>
        </w:rPr>
      </w:pPr>
      <w:r w:rsidRPr="00B7684D">
        <w:rPr>
          <w:rFonts w:ascii="仿宋_GB2312" w:eastAsia="仿宋_GB2312" w:hAnsi="Calibri" w:cs="Calibri" w:hint="eastAsia"/>
        </w:rPr>
        <w:t>实验</w:t>
      </w:r>
      <w:r>
        <w:rPr>
          <w:rFonts w:ascii="仿宋_GB2312" w:eastAsia="仿宋_GB2312" w:hAnsi="Calibri" w:cs="Calibri" w:hint="eastAsia"/>
        </w:rPr>
        <w:t>实践类</w:t>
      </w:r>
      <w:r w:rsidRPr="00B7684D">
        <w:rPr>
          <w:rFonts w:ascii="仿宋_GB2312" w:eastAsia="仿宋_GB2312" w:hAnsi="Calibri" w:cs="Calibri" w:hint="eastAsia"/>
        </w:rPr>
        <w:t>资助</w:t>
      </w:r>
      <w:r>
        <w:rPr>
          <w:rFonts w:ascii="仿宋_GB2312" w:eastAsia="仿宋_GB2312" w:hAnsi="Calibri" w:cs="Calibri" w:hint="eastAsia"/>
        </w:rPr>
        <w:t>1</w:t>
      </w:r>
      <w:r w:rsidRPr="00B7684D">
        <w:rPr>
          <w:rFonts w:ascii="仿宋_GB2312" w:eastAsia="仿宋_GB2312" w:hAnsi="Calibri" w:cs="Calibri" w:hint="eastAsia"/>
        </w:rPr>
        <w:t>000元/项、</w:t>
      </w:r>
      <w:r>
        <w:rPr>
          <w:rFonts w:ascii="仿宋_GB2312" w:eastAsia="仿宋_GB2312" w:hAnsi="Calibri" w:cs="Calibri" w:hint="eastAsia"/>
        </w:rPr>
        <w:t>操作技能培训</w:t>
      </w:r>
      <w:r w:rsidRPr="00B7684D">
        <w:rPr>
          <w:rFonts w:ascii="仿宋_GB2312" w:eastAsia="仿宋_GB2312" w:hAnsi="Calibri" w:cs="Calibri" w:hint="eastAsia"/>
        </w:rPr>
        <w:t>类资助</w:t>
      </w:r>
      <w:r>
        <w:rPr>
          <w:rFonts w:ascii="仿宋_GB2312" w:eastAsia="仿宋_GB2312" w:hAnsi="Calibri" w:cs="Calibri" w:hint="eastAsia"/>
        </w:rPr>
        <w:t>3</w:t>
      </w:r>
      <w:r w:rsidRPr="00B7684D">
        <w:rPr>
          <w:rFonts w:ascii="仿宋_GB2312" w:eastAsia="仿宋_GB2312" w:hAnsi="Calibri" w:cs="Calibri" w:hint="eastAsia"/>
        </w:rPr>
        <w:t>000元/项、</w:t>
      </w:r>
      <w:r>
        <w:rPr>
          <w:rFonts w:ascii="仿宋_GB2312" w:eastAsia="仿宋_GB2312" w:hAnsi="Calibri" w:cs="Calibri" w:hint="eastAsia"/>
        </w:rPr>
        <w:t>实验技术辅助队伍类</w:t>
      </w:r>
      <w:r w:rsidRPr="00B7684D">
        <w:rPr>
          <w:rFonts w:ascii="仿宋_GB2312" w:eastAsia="仿宋_GB2312" w:hAnsi="Calibri" w:cs="Calibri" w:hint="eastAsia"/>
        </w:rPr>
        <w:t>资助</w:t>
      </w:r>
      <w:r>
        <w:rPr>
          <w:rFonts w:ascii="仿宋_GB2312" w:eastAsia="仿宋_GB2312" w:hAnsi="Calibri" w:cs="Calibri" w:hint="eastAsia"/>
        </w:rPr>
        <w:t>5</w:t>
      </w:r>
      <w:r w:rsidRPr="00B7684D">
        <w:rPr>
          <w:rFonts w:ascii="仿宋_GB2312" w:eastAsia="仿宋_GB2312" w:hAnsi="Calibri" w:cs="Calibri" w:hint="eastAsia"/>
        </w:rPr>
        <w:t>000元/项</w:t>
      </w:r>
      <w:r>
        <w:rPr>
          <w:rFonts w:ascii="仿宋_GB2312" w:eastAsia="仿宋_GB2312" w:hAnsi="Calibri" w:cs="Calibri" w:hint="eastAsia"/>
        </w:rPr>
        <w:t>，</w:t>
      </w:r>
      <w:r w:rsidRPr="00B7684D">
        <w:rPr>
          <w:rFonts w:ascii="仿宋_GB2312" w:eastAsia="仿宋_GB2312" w:hAnsi="Calibri" w:cs="Calibri" w:hint="eastAsia"/>
        </w:rPr>
        <w:t>相应等级资助额度以外的经费由指导老师负责支出。</w:t>
      </w:r>
    </w:p>
    <w:p w:rsidR="00FD1368" w:rsidRDefault="00776721" w:rsidP="00FD1368">
      <w:pPr>
        <w:pStyle w:val="a3"/>
        <w:shd w:val="clear" w:color="auto" w:fill="FFFFFF"/>
        <w:spacing w:before="168" w:beforeAutospacing="0" w:after="168" w:afterAutospacing="0"/>
        <w:ind w:firstLineChars="100" w:firstLine="240"/>
        <w:rPr>
          <w:rFonts w:ascii="仿宋_GB2312" w:eastAsia="仿宋_GB2312" w:hAnsi="Calibri" w:cs="Calibri"/>
        </w:rPr>
      </w:pPr>
      <w:r w:rsidRPr="00B7684D">
        <w:rPr>
          <w:rFonts w:ascii="仿宋_GB2312" w:eastAsia="仿宋_GB2312" w:hAnsi="Calibri" w:cs="Calibri" w:hint="eastAsia"/>
        </w:rPr>
        <w:t>2.</w:t>
      </w:r>
      <w:r w:rsidRPr="00B7684D">
        <w:rPr>
          <w:rFonts w:ascii="仿宋_GB2312" w:eastAsia="仿宋_GB2312" w:hAnsi="Calibri" w:cs="Calibri" w:hint="eastAsia"/>
        </w:rPr>
        <w:t> </w:t>
      </w:r>
      <w:r w:rsidRPr="00B7684D">
        <w:rPr>
          <w:rFonts w:ascii="仿宋_GB2312" w:eastAsia="仿宋_GB2312" w:hAnsi="Calibri" w:cs="Calibri" w:hint="eastAsia"/>
        </w:rPr>
        <w:t>项目经费</w:t>
      </w:r>
      <w:r>
        <w:rPr>
          <w:rFonts w:ascii="仿宋_GB2312" w:eastAsia="仿宋_GB2312" w:hAnsi="Calibri" w:cs="Calibri" w:hint="eastAsia"/>
        </w:rPr>
        <w:t>主要用于设备使用机时，</w:t>
      </w:r>
      <w:r w:rsidRPr="00B7684D">
        <w:rPr>
          <w:rFonts w:ascii="仿宋_GB2312" w:eastAsia="仿宋_GB2312" w:hAnsi="Calibri" w:cs="Calibri" w:hint="eastAsia"/>
        </w:rPr>
        <w:t>用于购买材料的</w:t>
      </w:r>
      <w:r>
        <w:rPr>
          <w:rFonts w:ascii="仿宋_GB2312" w:eastAsia="仿宋_GB2312" w:hAnsi="Calibri" w:cs="Calibri" w:hint="eastAsia"/>
        </w:rPr>
        <w:t>（材料费占比不超过40%）</w:t>
      </w:r>
      <w:r w:rsidRPr="00B7684D">
        <w:rPr>
          <w:rFonts w:ascii="仿宋_GB2312" w:eastAsia="仿宋_GB2312" w:hAnsi="Calibri" w:cs="Calibri" w:hint="eastAsia"/>
        </w:rPr>
        <w:t>，项目负责人应严格垫资购买，并于12月1</w:t>
      </w:r>
      <w:r>
        <w:rPr>
          <w:rFonts w:ascii="仿宋_GB2312" w:eastAsia="仿宋_GB2312" w:hAnsi="Calibri" w:cs="Calibri" w:hint="eastAsia"/>
        </w:rPr>
        <w:t>5</w:t>
      </w:r>
      <w:r w:rsidRPr="00B7684D">
        <w:rPr>
          <w:rFonts w:ascii="仿宋_GB2312" w:eastAsia="仿宋_GB2312" w:hAnsi="Calibri" w:cs="Calibri" w:hint="eastAsia"/>
        </w:rPr>
        <w:t>日前，办理</w:t>
      </w:r>
      <w:r>
        <w:rPr>
          <w:rFonts w:ascii="仿宋_GB2312" w:eastAsia="仿宋_GB2312" w:hAnsi="Calibri" w:cs="Calibri" w:hint="eastAsia"/>
        </w:rPr>
        <w:t>票据</w:t>
      </w:r>
      <w:r w:rsidRPr="00B7684D">
        <w:rPr>
          <w:rFonts w:ascii="仿宋_GB2312" w:eastAsia="仿宋_GB2312" w:hAnsi="Calibri" w:cs="Calibri" w:hint="eastAsia"/>
        </w:rPr>
        <w:t>报账审</w:t>
      </w:r>
      <w:r>
        <w:rPr>
          <w:rFonts w:ascii="仿宋_GB2312" w:eastAsia="仿宋_GB2312" w:hAnsi="Calibri" w:cs="Calibri" w:hint="eastAsia"/>
        </w:rPr>
        <w:t>批</w:t>
      </w:r>
      <w:r w:rsidRPr="00B7684D">
        <w:rPr>
          <w:rFonts w:ascii="仿宋_GB2312" w:eastAsia="仿宋_GB2312" w:hAnsi="Calibri" w:cs="Calibri" w:hint="eastAsia"/>
        </w:rPr>
        <w:t>手续。按财务规定审批手续进行审批</w:t>
      </w:r>
      <w:r w:rsidR="00FD1368">
        <w:rPr>
          <w:rFonts w:ascii="仿宋_GB2312" w:eastAsia="仿宋_GB2312" w:hAnsi="Calibri" w:cs="Calibri" w:hint="eastAsia"/>
        </w:rPr>
        <w:t>。</w:t>
      </w:r>
    </w:p>
    <w:p w:rsidR="00FD1368" w:rsidRDefault="00776721" w:rsidP="00FD1368">
      <w:pPr>
        <w:pStyle w:val="a3"/>
        <w:shd w:val="clear" w:color="auto" w:fill="FFFFFF"/>
        <w:spacing w:before="168" w:beforeAutospacing="0" w:after="168" w:afterAutospacing="0"/>
        <w:ind w:firstLineChars="100" w:firstLine="240"/>
        <w:rPr>
          <w:rFonts w:ascii="仿宋_GB2312" w:eastAsia="仿宋_GB2312" w:hAnsi="Calibri" w:cs="Calibri"/>
        </w:rPr>
      </w:pPr>
      <w:r w:rsidRPr="00672B17">
        <w:rPr>
          <w:rFonts w:ascii="仿宋_GB2312" w:eastAsia="仿宋_GB2312" w:hAnsi="Calibri" w:cs="Calibri" w:hint="eastAsia"/>
        </w:rPr>
        <w:t>（1）付款单位名称为湖南大学，原则上不允许为个人或空白；</w:t>
      </w:r>
    </w:p>
    <w:p w:rsidR="00FD1368" w:rsidRDefault="00776721" w:rsidP="00FD1368">
      <w:pPr>
        <w:pStyle w:val="a3"/>
        <w:shd w:val="clear" w:color="auto" w:fill="FFFFFF"/>
        <w:spacing w:before="168" w:beforeAutospacing="0" w:after="168" w:afterAutospacing="0"/>
        <w:ind w:firstLineChars="100" w:firstLine="240"/>
        <w:rPr>
          <w:rFonts w:ascii="仿宋_GB2312" w:eastAsia="仿宋_GB2312" w:hAnsi="Calibri" w:cs="Calibri"/>
        </w:rPr>
      </w:pPr>
      <w:r w:rsidRPr="00672B17">
        <w:rPr>
          <w:rFonts w:ascii="仿宋_GB2312" w:eastAsia="仿宋_GB2312" w:hAnsi="Calibri" w:cs="Calibri" w:hint="eastAsia"/>
        </w:rPr>
        <w:t>（2）凡填有大写和小写金额的票据，大小写金额必须相符；</w:t>
      </w:r>
    </w:p>
    <w:p w:rsidR="00FD1368" w:rsidRDefault="00776721" w:rsidP="00FD1368">
      <w:pPr>
        <w:pStyle w:val="a3"/>
        <w:shd w:val="clear" w:color="auto" w:fill="FFFFFF"/>
        <w:spacing w:before="168" w:beforeAutospacing="0" w:after="168" w:afterAutospacing="0"/>
        <w:ind w:leftChars="100" w:left="210"/>
        <w:rPr>
          <w:rFonts w:ascii="仿宋_GB2312" w:eastAsia="仿宋_GB2312" w:hAnsi="Calibri" w:cs="Calibri"/>
        </w:rPr>
      </w:pPr>
      <w:r w:rsidRPr="00672B17">
        <w:rPr>
          <w:rFonts w:ascii="仿宋_GB2312" w:eastAsia="仿宋_GB2312" w:hAnsi="Calibri" w:cs="Calibri" w:hint="eastAsia"/>
        </w:rPr>
        <w:t>（3）报销票据不得涂改、挖补。票据信息有错误的，应当由出具单位重开；（4）购买</w:t>
      </w:r>
      <w:r w:rsidRPr="00F14BFD">
        <w:rPr>
          <w:rFonts w:ascii="仿宋_GB2312" w:eastAsia="仿宋_GB2312" w:hAnsi="Calibri" w:cs="Calibri" w:hint="eastAsia"/>
        </w:rPr>
        <w:t>耗材</w:t>
      </w:r>
      <w:r w:rsidRPr="00672B17">
        <w:rPr>
          <w:rFonts w:ascii="仿宋_GB2312" w:eastAsia="仿宋_GB2312" w:hAnsi="Calibri" w:cs="Calibri" w:hint="eastAsia"/>
        </w:rPr>
        <w:t>取得的票据，原则上要载明品名、数量、单价和金额等</w:t>
      </w:r>
      <w:r>
        <w:rPr>
          <w:rFonts w:ascii="仿宋_GB2312" w:eastAsia="仿宋_GB2312" w:hAnsi="Calibri" w:cs="Calibri" w:hint="eastAsia"/>
        </w:rPr>
        <w:t>；</w:t>
      </w:r>
    </w:p>
    <w:p w:rsidR="00776721" w:rsidRDefault="00776721" w:rsidP="00FD1368">
      <w:pPr>
        <w:pStyle w:val="a3"/>
        <w:shd w:val="clear" w:color="auto" w:fill="FFFFFF"/>
        <w:spacing w:before="168" w:beforeAutospacing="0" w:after="168" w:afterAutospacing="0"/>
        <w:ind w:leftChars="100" w:left="210"/>
        <w:rPr>
          <w:rFonts w:ascii="仿宋_GB2312" w:eastAsia="仿宋_GB2312" w:hAnsi="Calibri" w:cs="Calibri"/>
        </w:rPr>
      </w:pPr>
      <w:r w:rsidRPr="00672B17">
        <w:rPr>
          <w:rFonts w:ascii="仿宋_GB2312" w:eastAsia="仿宋_GB2312" w:hAnsi="Calibri" w:cs="Calibri" w:hint="eastAsia"/>
        </w:rPr>
        <w:t>（</w:t>
      </w:r>
      <w:r w:rsidRPr="00F14BFD">
        <w:rPr>
          <w:rFonts w:ascii="仿宋_GB2312" w:eastAsia="仿宋_GB2312" w:hAnsi="Calibri" w:cs="Calibri" w:hint="eastAsia"/>
        </w:rPr>
        <w:t>5）购买耗材，单批次金额在1000元以上（含1000元）的须附清单。</w:t>
      </w:r>
      <w:r w:rsidRPr="00672B17">
        <w:rPr>
          <w:rFonts w:ascii="仿宋_GB2312" w:eastAsia="仿宋_GB2312" w:hAnsi="Calibri" w:cs="Calibri" w:hint="eastAsia"/>
        </w:rPr>
        <w:t>报销的票据上应有项目负责人、指导老师和学院相关工作联系人签字确认。</w:t>
      </w:r>
    </w:p>
    <w:p w:rsidR="00FD1368" w:rsidRPr="00FD1368" w:rsidRDefault="00FD1368" w:rsidP="00FD1368">
      <w:pPr>
        <w:widowControl/>
        <w:ind w:firstLineChars="100" w:firstLine="240"/>
        <w:jc w:val="left"/>
        <w:rPr>
          <w:rFonts w:ascii="仿宋_GB2312" w:eastAsia="仿宋_GB2312" w:hAnsi="Calibri" w:cs="Calibri"/>
          <w:kern w:val="0"/>
          <w:sz w:val="24"/>
          <w:szCs w:val="24"/>
        </w:rPr>
      </w:pPr>
      <w:r w:rsidRPr="00FD1368">
        <w:rPr>
          <w:rFonts w:ascii="仿宋_GB2312" w:eastAsia="仿宋_GB2312" w:hAnsi="Calibri" w:cs="Calibri" w:hint="eastAsia"/>
          <w:kern w:val="0"/>
          <w:sz w:val="24"/>
          <w:szCs w:val="24"/>
        </w:rPr>
        <w:t>3.</w:t>
      </w:r>
      <w:r w:rsidRPr="00FD1368">
        <w:rPr>
          <w:rFonts w:ascii="仿宋_GB2312" w:eastAsia="仿宋_GB2312" w:hAnsi="Calibri" w:cs="Calibri"/>
          <w:kern w:val="0"/>
          <w:sz w:val="24"/>
          <w:szCs w:val="24"/>
        </w:rPr>
        <w:t>大型仪器设备操作资格证发放</w:t>
      </w:r>
    </w:p>
    <w:p w:rsidR="00B17420" w:rsidRDefault="00FD1368" w:rsidP="00B17420">
      <w:pPr>
        <w:adjustRightInd w:val="0"/>
        <w:ind w:firstLineChars="100" w:firstLine="240"/>
        <w:contextualSpacing/>
        <w:rPr>
          <w:rFonts w:ascii="仿宋_GB2312" w:eastAsia="仿宋_GB2312" w:hAnsi="Calibri" w:cs="Calibri"/>
          <w:kern w:val="0"/>
          <w:sz w:val="24"/>
          <w:szCs w:val="24"/>
        </w:rPr>
      </w:pPr>
      <w:r>
        <w:rPr>
          <w:rFonts w:ascii="仿宋_GB2312" w:eastAsia="仿宋_GB2312" w:hAnsi="Calibri" w:cs="Calibri" w:hint="eastAsia"/>
          <w:kern w:val="0"/>
          <w:sz w:val="24"/>
          <w:szCs w:val="24"/>
        </w:rPr>
        <w:t>（1）</w:t>
      </w:r>
      <w:r w:rsidRPr="00FD1368">
        <w:rPr>
          <w:rFonts w:ascii="仿宋_GB2312" w:eastAsia="仿宋_GB2312" w:hAnsi="Calibri" w:cs="Calibri" w:hint="eastAsia"/>
          <w:kern w:val="0"/>
          <w:sz w:val="24"/>
          <w:szCs w:val="24"/>
        </w:rPr>
        <w:t>大型仪器设备自主上机前通过学习培训获得上机资格后方可独立上机操作</w:t>
      </w:r>
      <w:r>
        <w:rPr>
          <w:rFonts w:ascii="仿宋_GB2312" w:eastAsia="仿宋_GB2312" w:hAnsi="Calibri" w:cs="Calibri" w:hint="eastAsia"/>
          <w:kern w:val="0"/>
          <w:sz w:val="24"/>
          <w:szCs w:val="24"/>
        </w:rPr>
        <w:t>；</w:t>
      </w:r>
    </w:p>
    <w:p w:rsidR="00FD1368" w:rsidRPr="00FD1368" w:rsidRDefault="00FD1368" w:rsidP="00B17420">
      <w:pPr>
        <w:adjustRightInd w:val="0"/>
        <w:ind w:firstLineChars="100" w:firstLine="240"/>
        <w:contextualSpacing/>
        <w:rPr>
          <w:rFonts w:ascii="仿宋_GB2312" w:eastAsia="仿宋_GB2312" w:hAnsi="Calibri" w:cs="Calibri"/>
          <w:kern w:val="0"/>
          <w:sz w:val="24"/>
          <w:szCs w:val="24"/>
        </w:rPr>
      </w:pPr>
      <w:r>
        <w:rPr>
          <w:rFonts w:ascii="仿宋_GB2312" w:eastAsia="仿宋_GB2312" w:hAnsi="Calibri" w:cs="Calibri" w:hint="eastAsia"/>
          <w:kern w:val="0"/>
          <w:sz w:val="24"/>
          <w:szCs w:val="24"/>
        </w:rPr>
        <w:t>（2）</w:t>
      </w:r>
      <w:r w:rsidRPr="00FD1368">
        <w:rPr>
          <w:rFonts w:ascii="仿宋_GB2312" w:eastAsia="仿宋_GB2312" w:hAnsi="Calibri" w:cs="Calibri"/>
          <w:kern w:val="0"/>
          <w:sz w:val="24"/>
          <w:szCs w:val="24"/>
        </w:rPr>
        <w:t>操作技能培训项目</w:t>
      </w:r>
      <w:r w:rsidR="00B17420" w:rsidRPr="00FD1368">
        <w:rPr>
          <w:rFonts w:ascii="仿宋_GB2312" w:eastAsia="仿宋_GB2312" w:hAnsi="Calibri" w:cs="Calibri"/>
          <w:kern w:val="0"/>
          <w:sz w:val="24"/>
          <w:szCs w:val="24"/>
        </w:rPr>
        <w:t>须通过仪器设备专家组</w:t>
      </w:r>
      <w:r w:rsidR="00B17420">
        <w:rPr>
          <w:rFonts w:ascii="仿宋_GB2312" w:eastAsia="仿宋_GB2312" w:hAnsi="Calibri" w:cs="Calibri"/>
          <w:kern w:val="0"/>
          <w:sz w:val="24"/>
          <w:szCs w:val="24"/>
        </w:rPr>
        <w:t>培训</w:t>
      </w:r>
      <w:r w:rsidR="00B17420">
        <w:rPr>
          <w:rFonts w:ascii="仿宋_GB2312" w:eastAsia="仿宋_GB2312" w:hAnsi="Calibri" w:cs="Calibri" w:hint="eastAsia"/>
          <w:kern w:val="0"/>
          <w:sz w:val="24"/>
          <w:szCs w:val="24"/>
        </w:rPr>
        <w:t>、</w:t>
      </w:r>
      <w:r w:rsidR="00B17420" w:rsidRPr="00FD1368">
        <w:rPr>
          <w:rFonts w:ascii="仿宋_GB2312" w:eastAsia="仿宋_GB2312" w:hAnsi="Calibri" w:cs="Calibri"/>
          <w:kern w:val="0"/>
          <w:sz w:val="24"/>
          <w:szCs w:val="24"/>
        </w:rPr>
        <w:t>考核合格，达到独立上机操作</w:t>
      </w:r>
      <w:r w:rsidR="00B17420">
        <w:rPr>
          <w:rFonts w:ascii="仿宋_GB2312" w:eastAsia="仿宋_GB2312" w:hAnsi="Calibri" w:cs="Calibri"/>
          <w:kern w:val="0"/>
          <w:sz w:val="24"/>
          <w:szCs w:val="24"/>
        </w:rPr>
        <w:t>技能</w:t>
      </w:r>
      <w:r w:rsidR="00B17420" w:rsidRPr="00FD1368">
        <w:rPr>
          <w:rFonts w:ascii="仿宋_GB2312" w:eastAsia="仿宋_GB2312" w:hAnsi="Calibri" w:cs="Calibri"/>
          <w:kern w:val="0"/>
          <w:sz w:val="24"/>
          <w:szCs w:val="24"/>
        </w:rPr>
        <w:t>要求，</w:t>
      </w:r>
      <w:r w:rsidR="00B17420">
        <w:rPr>
          <w:rFonts w:ascii="仿宋_GB2312" w:eastAsia="仿宋_GB2312" w:hAnsi="Calibri" w:cs="Calibri" w:hint="eastAsia"/>
          <w:kern w:val="0"/>
          <w:sz w:val="24"/>
          <w:szCs w:val="24"/>
        </w:rPr>
        <w:t>获得</w:t>
      </w:r>
      <w:r w:rsidR="00B17420" w:rsidRPr="00FD1368">
        <w:rPr>
          <w:rFonts w:ascii="仿宋_GB2312" w:eastAsia="仿宋_GB2312" w:hAnsi="Calibri" w:cs="Calibri"/>
          <w:kern w:val="0"/>
          <w:sz w:val="24"/>
          <w:szCs w:val="24"/>
        </w:rPr>
        <w:t>上机操作资质。</w:t>
      </w:r>
      <w:r w:rsidRPr="00FD1368">
        <w:rPr>
          <w:rFonts w:ascii="仿宋_GB2312" w:eastAsia="仿宋_GB2312" w:hAnsi="Calibri" w:cs="Calibri"/>
          <w:kern w:val="0"/>
          <w:sz w:val="24"/>
          <w:szCs w:val="24"/>
        </w:rPr>
        <w:t>技术辅助队伍类项目</w:t>
      </w:r>
      <w:r w:rsidR="00B17420" w:rsidRPr="00FD1368">
        <w:rPr>
          <w:rFonts w:ascii="仿宋_GB2312" w:eastAsia="仿宋_GB2312" w:hAnsi="Calibri" w:cs="Calibri"/>
          <w:kern w:val="0"/>
          <w:sz w:val="24"/>
          <w:szCs w:val="24"/>
        </w:rPr>
        <w:t>须通过仪器设备专家组</w:t>
      </w:r>
      <w:r w:rsidR="00B17420">
        <w:rPr>
          <w:rFonts w:ascii="仿宋_GB2312" w:eastAsia="仿宋_GB2312" w:hAnsi="Calibri" w:cs="Calibri"/>
          <w:kern w:val="0"/>
          <w:sz w:val="24"/>
          <w:szCs w:val="24"/>
        </w:rPr>
        <w:t>深度上机培训</w:t>
      </w:r>
      <w:r w:rsidR="00B17420">
        <w:rPr>
          <w:rFonts w:ascii="仿宋_GB2312" w:eastAsia="仿宋_GB2312" w:hAnsi="Calibri" w:cs="Calibri" w:hint="eastAsia"/>
          <w:kern w:val="0"/>
          <w:sz w:val="24"/>
          <w:szCs w:val="24"/>
        </w:rPr>
        <w:t>、</w:t>
      </w:r>
      <w:r w:rsidR="00B17420">
        <w:rPr>
          <w:rFonts w:ascii="仿宋_GB2312" w:eastAsia="仿宋_GB2312" w:hAnsi="Calibri" w:cs="Calibri"/>
          <w:kern w:val="0"/>
          <w:sz w:val="24"/>
          <w:szCs w:val="24"/>
        </w:rPr>
        <w:t>考核合格</w:t>
      </w:r>
      <w:r w:rsidR="00B17420">
        <w:rPr>
          <w:rFonts w:ascii="仿宋_GB2312" w:eastAsia="仿宋_GB2312" w:hAnsi="Calibri" w:cs="Calibri" w:hint="eastAsia"/>
          <w:kern w:val="0"/>
          <w:sz w:val="24"/>
          <w:szCs w:val="24"/>
        </w:rPr>
        <w:t>，</w:t>
      </w:r>
      <w:r w:rsidR="00B17420" w:rsidRPr="00B17420">
        <w:rPr>
          <w:rFonts w:ascii="仿宋_GB2312" w:eastAsia="仿宋_GB2312" w:hAnsi="Calibri" w:cs="Calibri" w:hint="eastAsia"/>
          <w:kern w:val="0"/>
          <w:sz w:val="24"/>
          <w:szCs w:val="24"/>
        </w:rPr>
        <w:t>达到独立上机操作技能要求，获得上机操作资质，可参与大型仪器设备开放共享技术辅助服务。</w:t>
      </w:r>
    </w:p>
    <w:p w:rsidR="00B17420" w:rsidRDefault="00B17420" w:rsidP="00B17420">
      <w:pPr>
        <w:widowControl/>
        <w:ind w:firstLineChars="100" w:firstLine="240"/>
        <w:jc w:val="left"/>
        <w:rPr>
          <w:rFonts w:ascii="仿宋_GB2312" w:eastAsia="仿宋_GB2312" w:hAnsi="Calibri" w:cs="Calibri"/>
          <w:kern w:val="0"/>
          <w:sz w:val="24"/>
          <w:szCs w:val="24"/>
        </w:rPr>
      </w:pPr>
      <w:r>
        <w:rPr>
          <w:rFonts w:ascii="仿宋_GB2312" w:eastAsia="仿宋_GB2312" w:hAnsi="Calibri" w:cs="Calibri" w:hint="eastAsia"/>
          <w:kern w:val="0"/>
          <w:sz w:val="24"/>
          <w:szCs w:val="24"/>
        </w:rPr>
        <w:t>（3）</w:t>
      </w:r>
      <w:r w:rsidR="00FD1368" w:rsidRPr="00FD1368">
        <w:rPr>
          <w:rFonts w:ascii="仿宋_GB2312" w:eastAsia="仿宋_GB2312" w:hAnsi="Calibri" w:cs="Calibri" w:hint="eastAsia"/>
          <w:kern w:val="0"/>
          <w:sz w:val="24"/>
          <w:szCs w:val="24"/>
        </w:rPr>
        <w:t>取得上机资格人员需提供本人一寸免冠照片（纸质及电子版各1份），办理《大型仪器设备操作资格证书》，实验室建设与设备管理处备案后方可取得自主预约上机资格。</w:t>
      </w:r>
    </w:p>
    <w:p w:rsidR="00FD1368" w:rsidRPr="00B17420" w:rsidRDefault="00B17420" w:rsidP="00B17420">
      <w:pPr>
        <w:widowControl/>
        <w:ind w:firstLineChars="100" w:firstLine="240"/>
        <w:jc w:val="left"/>
        <w:rPr>
          <w:rFonts w:ascii="仿宋_GB2312" w:eastAsia="仿宋_GB2312" w:hAnsi="Calibri" w:cs="Calibri"/>
          <w:kern w:val="0"/>
          <w:sz w:val="24"/>
          <w:szCs w:val="24"/>
        </w:rPr>
      </w:pPr>
      <w:r>
        <w:rPr>
          <w:rFonts w:ascii="仿宋_GB2312" w:eastAsia="仿宋_GB2312" w:hAnsi="Calibri" w:cs="Calibri" w:hint="eastAsia"/>
          <w:kern w:val="0"/>
          <w:sz w:val="24"/>
          <w:szCs w:val="24"/>
        </w:rPr>
        <w:t>（4）</w:t>
      </w:r>
      <w:r w:rsidR="00FD1368" w:rsidRPr="00FD1368">
        <w:rPr>
          <w:rFonts w:ascii="仿宋_GB2312" w:eastAsia="仿宋_GB2312" w:hAnsi="Calibri" w:cs="Calibri" w:hint="eastAsia"/>
          <w:kern w:val="0"/>
          <w:sz w:val="24"/>
          <w:szCs w:val="24"/>
        </w:rPr>
        <w:t>为保证正确、熟练使用</w:t>
      </w:r>
      <w:r>
        <w:rPr>
          <w:rFonts w:ascii="仿宋_GB2312" w:eastAsia="仿宋_GB2312" w:hAnsi="Calibri" w:cs="Calibri" w:hint="eastAsia"/>
          <w:kern w:val="0"/>
          <w:sz w:val="24"/>
          <w:szCs w:val="24"/>
        </w:rPr>
        <w:t>大型</w:t>
      </w:r>
      <w:r w:rsidR="00FD1368" w:rsidRPr="00FD1368">
        <w:rPr>
          <w:rFonts w:ascii="仿宋_GB2312" w:eastAsia="仿宋_GB2312" w:hAnsi="Calibri" w:cs="Calibri" w:hint="eastAsia"/>
          <w:kern w:val="0"/>
          <w:sz w:val="24"/>
          <w:szCs w:val="24"/>
        </w:rPr>
        <w:t>仪器</w:t>
      </w:r>
      <w:r>
        <w:rPr>
          <w:rFonts w:ascii="仿宋_GB2312" w:eastAsia="仿宋_GB2312" w:hAnsi="Calibri" w:cs="Calibri" w:hint="eastAsia"/>
          <w:kern w:val="0"/>
          <w:sz w:val="24"/>
          <w:szCs w:val="24"/>
        </w:rPr>
        <w:t>设备</w:t>
      </w:r>
      <w:r w:rsidR="00FD1368" w:rsidRPr="00FD1368">
        <w:rPr>
          <w:rFonts w:ascii="仿宋_GB2312" w:eastAsia="仿宋_GB2312" w:hAnsi="Calibri" w:cs="Calibri" w:hint="eastAsia"/>
          <w:kern w:val="0"/>
          <w:sz w:val="24"/>
          <w:szCs w:val="24"/>
        </w:rPr>
        <w:t>，取得上机资格的人员每学期须至少使用所培训仪器设备1次。一个学期未上机操作，将暂停其上机资格。恢复上机资格，需重新参加培训（考核）。</w:t>
      </w:r>
    </w:p>
    <w:p w:rsidR="00776721" w:rsidRPr="00B17420" w:rsidRDefault="00776721" w:rsidP="00B17420">
      <w:pPr>
        <w:pStyle w:val="a3"/>
        <w:shd w:val="clear" w:color="auto" w:fill="FFFFFF"/>
        <w:spacing w:before="168" w:beforeAutospacing="0" w:after="168" w:afterAutospacing="0"/>
        <w:ind w:firstLineChars="100" w:firstLine="240"/>
        <w:rPr>
          <w:rFonts w:ascii="微软雅黑" w:eastAsia="微软雅黑" w:hAnsi="微软雅黑"/>
        </w:rPr>
      </w:pPr>
      <w:r>
        <w:rPr>
          <w:rFonts w:ascii="仿宋_GB2312" w:eastAsia="仿宋_GB2312" w:hAnsi="Calibri" w:cs="Calibri" w:hint="eastAsia"/>
        </w:rPr>
        <w:t>4</w:t>
      </w:r>
      <w:r w:rsidRPr="00B7684D">
        <w:rPr>
          <w:rFonts w:ascii="仿宋_GB2312" w:eastAsia="仿宋_GB2312" w:hAnsi="Calibri" w:cs="Calibri" w:hint="eastAsia"/>
        </w:rPr>
        <w:t>.未尽事宜，请与实</w:t>
      </w:r>
      <w:r w:rsidR="00006EA2">
        <w:rPr>
          <w:rFonts w:ascii="仿宋_GB2312" w:eastAsia="仿宋_GB2312" w:hAnsi="Calibri" w:cs="Calibri" w:hint="eastAsia"/>
        </w:rPr>
        <w:t>管</w:t>
      </w:r>
      <w:r w:rsidRPr="00B7684D">
        <w:rPr>
          <w:rFonts w:ascii="仿宋_GB2312" w:eastAsia="仿宋_GB2312" w:hAnsi="Calibri" w:cs="Calibri" w:hint="eastAsia"/>
        </w:rPr>
        <w:t>科联系，联系电话：88</w:t>
      </w:r>
      <w:r w:rsidR="00006EA2">
        <w:rPr>
          <w:rFonts w:ascii="仿宋_GB2312" w:eastAsia="仿宋_GB2312" w:hAnsi="Calibri" w:cs="Calibri" w:hint="eastAsia"/>
        </w:rPr>
        <w:t>822947</w:t>
      </w:r>
      <w:r w:rsidRPr="00B7684D">
        <w:rPr>
          <w:rFonts w:ascii="仿宋_GB2312" w:eastAsia="仿宋_GB2312" w:hAnsi="Calibri" w:cs="Calibri" w:hint="eastAsia"/>
        </w:rPr>
        <w:t>。</w:t>
      </w:r>
    </w:p>
    <w:p w:rsidR="00776721" w:rsidRPr="00B7684D" w:rsidRDefault="00776721" w:rsidP="00B17420">
      <w:pPr>
        <w:pStyle w:val="a3"/>
        <w:shd w:val="clear" w:color="auto" w:fill="FFFFFF"/>
        <w:spacing w:before="168" w:beforeAutospacing="0" w:after="168" w:afterAutospacing="0"/>
        <w:ind w:right="480"/>
        <w:jc w:val="right"/>
        <w:rPr>
          <w:rFonts w:ascii="微软雅黑" w:eastAsia="微软雅黑" w:hAnsi="微软雅黑"/>
        </w:rPr>
      </w:pPr>
      <w:r w:rsidRPr="00B7684D">
        <w:rPr>
          <w:rFonts w:ascii="仿宋_GB2312" w:eastAsia="仿宋_GB2312" w:hAnsi="Calibri" w:cs="Calibri" w:hint="eastAsia"/>
        </w:rPr>
        <w:lastRenderedPageBreak/>
        <w:t>实验室建设与设备管理处</w:t>
      </w:r>
    </w:p>
    <w:p w:rsidR="00776721" w:rsidRPr="00B7684D" w:rsidRDefault="00776721" w:rsidP="00B17420">
      <w:pPr>
        <w:pStyle w:val="a3"/>
        <w:shd w:val="clear" w:color="auto" w:fill="FFFFFF"/>
        <w:spacing w:before="168" w:beforeAutospacing="0" w:after="168" w:afterAutospacing="0"/>
        <w:ind w:firstLineChars="2500" w:firstLine="6000"/>
        <w:jc w:val="both"/>
        <w:rPr>
          <w:rFonts w:ascii="微软雅黑" w:eastAsia="微软雅黑" w:hAnsi="微软雅黑"/>
        </w:rPr>
      </w:pPr>
      <w:r w:rsidRPr="00B7684D">
        <w:rPr>
          <w:rFonts w:ascii="仿宋_GB2312" w:eastAsia="仿宋_GB2312" w:hAnsi="Calibri" w:cs="Calibri" w:hint="eastAsia"/>
        </w:rPr>
        <w:t>20</w:t>
      </w:r>
      <w:r w:rsidR="00B17420">
        <w:rPr>
          <w:rFonts w:ascii="仿宋_GB2312" w:eastAsia="仿宋_GB2312" w:hAnsi="Calibri" w:cs="Calibri" w:hint="eastAsia"/>
        </w:rPr>
        <w:t>21</w:t>
      </w:r>
      <w:r w:rsidRPr="00B7684D">
        <w:rPr>
          <w:rFonts w:ascii="仿宋_GB2312" w:eastAsia="仿宋_GB2312" w:hAnsi="Calibri" w:cs="Calibri" w:hint="eastAsia"/>
        </w:rPr>
        <w:t>-1</w:t>
      </w:r>
      <w:r w:rsidR="00B17420">
        <w:rPr>
          <w:rFonts w:ascii="仿宋_GB2312" w:eastAsia="仿宋_GB2312" w:hAnsi="Calibri" w:cs="Calibri" w:hint="eastAsia"/>
        </w:rPr>
        <w:t>1</w:t>
      </w:r>
      <w:r w:rsidRPr="00B7684D">
        <w:rPr>
          <w:rFonts w:ascii="仿宋_GB2312" w:eastAsia="仿宋_GB2312" w:hAnsi="Calibri" w:cs="Calibri" w:hint="eastAsia"/>
        </w:rPr>
        <w:t>-</w:t>
      </w:r>
      <w:r w:rsidR="00B17420">
        <w:rPr>
          <w:rFonts w:ascii="仿宋_GB2312" w:eastAsia="仿宋_GB2312" w:hAnsi="Calibri" w:cs="Calibri" w:hint="eastAsia"/>
        </w:rPr>
        <w:t>01</w:t>
      </w:r>
    </w:p>
    <w:p w:rsidR="00776721" w:rsidRDefault="00776721" w:rsidP="00776721">
      <w:pPr>
        <w:rPr>
          <w:sz w:val="24"/>
          <w:szCs w:val="24"/>
        </w:rPr>
      </w:pPr>
    </w:p>
    <w:p w:rsidR="00E63E62" w:rsidRPr="00B7684D" w:rsidRDefault="00E63E62" w:rsidP="00776721">
      <w:pPr>
        <w:rPr>
          <w:sz w:val="24"/>
          <w:szCs w:val="24"/>
        </w:rPr>
      </w:pPr>
    </w:p>
    <w:p w:rsidR="00776721" w:rsidRPr="00B7684D" w:rsidRDefault="00776721" w:rsidP="00776721">
      <w:pPr>
        <w:rPr>
          <w:rFonts w:ascii="仿宋_GB2312" w:eastAsia="仿宋_GB2312" w:hAnsi="Calibri" w:cs="Calibri"/>
          <w:szCs w:val="21"/>
        </w:rPr>
      </w:pPr>
      <w:r w:rsidRPr="00B7684D">
        <w:rPr>
          <w:rFonts w:hint="eastAsia"/>
          <w:szCs w:val="21"/>
        </w:rPr>
        <w:t>附件</w:t>
      </w:r>
      <w:r w:rsidRPr="00B7684D">
        <w:rPr>
          <w:rFonts w:hint="eastAsia"/>
          <w:szCs w:val="21"/>
        </w:rPr>
        <w:t>1</w:t>
      </w:r>
      <w:r w:rsidRPr="00B7684D">
        <w:rPr>
          <w:rFonts w:hint="eastAsia"/>
          <w:szCs w:val="21"/>
        </w:rPr>
        <w:t>：</w:t>
      </w:r>
      <w:r w:rsidRPr="00B7684D">
        <w:rPr>
          <w:rFonts w:ascii="仿宋_GB2312" w:eastAsia="仿宋_GB2312" w:hAnsi="Calibri" w:cs="Calibri" w:hint="eastAsia"/>
          <w:szCs w:val="21"/>
        </w:rPr>
        <w:t>项目</w:t>
      </w:r>
      <w:r>
        <w:rPr>
          <w:rFonts w:ascii="仿宋_GB2312" w:eastAsia="仿宋_GB2312" w:hAnsi="Calibri" w:cs="Calibri" w:hint="eastAsia"/>
          <w:szCs w:val="21"/>
        </w:rPr>
        <w:t>评定表</w:t>
      </w:r>
    </w:p>
    <w:p w:rsidR="00776721" w:rsidRPr="00776721" w:rsidRDefault="00776721" w:rsidP="00F240DE">
      <w:pPr>
        <w:pStyle w:val="a3"/>
        <w:shd w:val="clear" w:color="auto" w:fill="FFFFFF"/>
        <w:spacing w:before="168" w:beforeAutospacing="0" w:after="168" w:afterAutospacing="0"/>
        <w:ind w:right="144"/>
        <w:rPr>
          <w:rFonts w:ascii="微软雅黑" w:eastAsia="微软雅黑" w:hAnsi="微软雅黑" w:cs="Calibri"/>
          <w:color w:val="333333"/>
          <w:sz w:val="21"/>
          <w:szCs w:val="21"/>
          <w:shd w:val="clear" w:color="auto" w:fill="FFFFFF"/>
        </w:rPr>
      </w:pPr>
    </w:p>
    <w:p w:rsidR="004B1BA9" w:rsidRDefault="004B1BA9"/>
    <w:sectPr w:rsidR="004B1BA9" w:rsidSect="004B1B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3C" w:rsidRDefault="00D2413C" w:rsidP="000B043C">
      <w:r>
        <w:separator/>
      </w:r>
    </w:p>
  </w:endnote>
  <w:endnote w:type="continuationSeparator" w:id="0">
    <w:p w:rsidR="00D2413C" w:rsidRDefault="00D2413C" w:rsidP="000B0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3C" w:rsidRDefault="00D2413C" w:rsidP="000B043C">
      <w:r>
        <w:separator/>
      </w:r>
    </w:p>
  </w:footnote>
  <w:footnote w:type="continuationSeparator" w:id="0">
    <w:p w:rsidR="00D2413C" w:rsidRDefault="00D2413C" w:rsidP="000B0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A7A7C"/>
    <w:multiLevelType w:val="hybridMultilevel"/>
    <w:tmpl w:val="91445F3E"/>
    <w:lvl w:ilvl="0" w:tplc="853AA4A4">
      <w:start w:val="1"/>
      <w:numFmt w:val="decimal"/>
      <w:lvlText w:val="%1."/>
      <w:lvlJc w:val="left"/>
      <w:pPr>
        <w:ind w:left="696" w:hanging="360"/>
      </w:pPr>
      <w:rPr>
        <w:rFonts w:hint="default"/>
      </w:r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AFC"/>
    <w:rsid w:val="00006EA2"/>
    <w:rsid w:val="000B043C"/>
    <w:rsid w:val="000C3AFC"/>
    <w:rsid w:val="00196C8D"/>
    <w:rsid w:val="004B1BA9"/>
    <w:rsid w:val="005979CB"/>
    <w:rsid w:val="005D693B"/>
    <w:rsid w:val="00776721"/>
    <w:rsid w:val="00860856"/>
    <w:rsid w:val="00B17420"/>
    <w:rsid w:val="00D2413C"/>
    <w:rsid w:val="00E63E62"/>
    <w:rsid w:val="00F240DE"/>
    <w:rsid w:val="00FA3763"/>
    <w:rsid w:val="00FD03CC"/>
    <w:rsid w:val="00FD1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AF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B04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B043C"/>
    <w:rPr>
      <w:sz w:val="18"/>
      <w:szCs w:val="18"/>
    </w:rPr>
  </w:style>
  <w:style w:type="paragraph" w:styleId="a5">
    <w:name w:val="footer"/>
    <w:basedOn w:val="a"/>
    <w:link w:val="Char0"/>
    <w:uiPriority w:val="99"/>
    <w:semiHidden/>
    <w:unhideWhenUsed/>
    <w:rsid w:val="000B043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B043C"/>
    <w:rPr>
      <w:sz w:val="18"/>
      <w:szCs w:val="18"/>
    </w:rPr>
  </w:style>
  <w:style w:type="paragraph" w:styleId="a6">
    <w:name w:val="List Paragraph"/>
    <w:basedOn w:val="a"/>
    <w:uiPriority w:val="34"/>
    <w:qFormat/>
    <w:rsid w:val="00FD1368"/>
    <w:pPr>
      <w:ind w:firstLineChars="200" w:firstLine="420"/>
    </w:pPr>
  </w:style>
</w:styles>
</file>

<file path=word/webSettings.xml><?xml version="1.0" encoding="utf-8"?>
<w:webSettings xmlns:r="http://schemas.openxmlformats.org/officeDocument/2006/relationships" xmlns:w="http://schemas.openxmlformats.org/wordprocessingml/2006/main">
  <w:divs>
    <w:div w:id="15972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张珍容</dc:creator>
  <cp:lastModifiedBy>张珍容</cp:lastModifiedBy>
  <cp:revision>5</cp:revision>
  <dcterms:created xsi:type="dcterms:W3CDTF">2021-11-01T00:27:00Z</dcterms:created>
  <dcterms:modified xsi:type="dcterms:W3CDTF">2021-11-01T09:29:00Z</dcterms:modified>
</cp:coreProperties>
</file>