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7F" w:rsidRDefault="00306458">
      <w:pPr>
        <w:jc w:val="center"/>
        <w:rPr>
          <w:rFonts w:ascii="宋体" w:eastAsia="宋体" w:hAnsi="宋体" w:cs="宋体"/>
          <w:b/>
          <w:bCs/>
          <w:sz w:val="28"/>
          <w:szCs w:val="28"/>
        </w:rPr>
      </w:pPr>
      <w:r>
        <w:rPr>
          <w:rFonts w:ascii="宋体" w:eastAsia="宋体" w:hAnsi="宋体" w:cs="宋体" w:hint="eastAsia"/>
          <w:b/>
          <w:bCs/>
          <w:sz w:val="28"/>
          <w:szCs w:val="28"/>
        </w:rPr>
        <w:t>院级平台风采</w:t>
      </w:r>
      <w:r>
        <w:rPr>
          <w:rFonts w:ascii="宋体" w:eastAsia="宋体" w:hAnsi="宋体" w:cs="宋体" w:hint="eastAsia"/>
          <w:b/>
          <w:bCs/>
          <w:sz w:val="28"/>
          <w:szCs w:val="28"/>
        </w:rPr>
        <w:t>|</w:t>
      </w:r>
      <w:r>
        <w:rPr>
          <w:rFonts w:ascii="宋体" w:eastAsia="宋体" w:hAnsi="宋体" w:cs="宋体" w:hint="eastAsia"/>
          <w:b/>
          <w:bCs/>
          <w:sz w:val="28"/>
          <w:szCs w:val="28"/>
        </w:rPr>
        <w:t>机械学院大型仪器设备开放共享培训会议顺利举行</w:t>
      </w:r>
    </w:p>
    <w:p w:rsidR="00582B7F" w:rsidRDefault="00306458">
      <w:pPr>
        <w:ind w:firstLineChars="200" w:firstLine="560"/>
        <w:rPr>
          <w:rFonts w:ascii="宋体" w:eastAsia="宋体" w:hAnsi="宋体" w:cs="宋体"/>
          <w:sz w:val="28"/>
          <w:szCs w:val="28"/>
        </w:rPr>
      </w:pP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15</w:t>
      </w:r>
      <w:r>
        <w:rPr>
          <w:rFonts w:ascii="宋体" w:eastAsia="宋体" w:hAnsi="宋体" w:cs="宋体" w:hint="eastAsia"/>
          <w:sz w:val="28"/>
          <w:szCs w:val="28"/>
        </w:rPr>
        <w:t>日，机械与运载工程学院“大型仪器设备开放共享培训会”在学院</w:t>
      </w:r>
      <w:r>
        <w:rPr>
          <w:rFonts w:ascii="宋体" w:eastAsia="宋体" w:hAnsi="宋体" w:cs="宋体" w:hint="eastAsia"/>
          <w:sz w:val="28"/>
          <w:szCs w:val="28"/>
        </w:rPr>
        <w:t>211</w:t>
      </w:r>
      <w:r>
        <w:rPr>
          <w:rFonts w:ascii="宋体" w:eastAsia="宋体" w:hAnsi="宋体" w:cs="宋体" w:hint="eastAsia"/>
          <w:sz w:val="28"/>
          <w:szCs w:val="28"/>
        </w:rPr>
        <w:t>报告厅举行。培训会由李春辉老师主讲，学院师生共计</w:t>
      </w:r>
      <w:r>
        <w:rPr>
          <w:rFonts w:ascii="宋体" w:eastAsia="宋体" w:hAnsi="宋体" w:cs="宋体" w:hint="eastAsia"/>
          <w:sz w:val="28"/>
          <w:szCs w:val="28"/>
        </w:rPr>
        <w:t>30</w:t>
      </w:r>
      <w:r>
        <w:rPr>
          <w:rFonts w:ascii="宋体" w:eastAsia="宋体" w:hAnsi="宋体" w:cs="宋体" w:hint="eastAsia"/>
          <w:sz w:val="28"/>
          <w:szCs w:val="28"/>
        </w:rPr>
        <w:t>人参加。</w:t>
      </w:r>
    </w:p>
    <w:p w:rsidR="00582B7F" w:rsidRDefault="00306458">
      <w:pP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383530" cy="3589020"/>
            <wp:effectExtent l="0" t="0" r="7620" b="11430"/>
            <wp:docPr id="4" name="图片 4" descr="DSC_768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7688_1"/>
                    <pic:cNvPicPr>
                      <a:picLocks noChangeAspect="1"/>
                    </pic:cNvPicPr>
                  </pic:nvPicPr>
                  <pic:blipFill>
                    <a:blip r:embed="rId7" cstate="print"/>
                    <a:stretch>
                      <a:fillRect/>
                    </a:stretch>
                  </pic:blipFill>
                  <pic:spPr>
                    <a:xfrm>
                      <a:off x="0" y="0"/>
                      <a:ext cx="5383530" cy="3589020"/>
                    </a:xfrm>
                    <a:prstGeom prst="rect">
                      <a:avLst/>
                    </a:prstGeom>
                  </pic:spPr>
                </pic:pic>
              </a:graphicData>
            </a:graphic>
          </wp:inline>
        </w:drawing>
      </w:r>
    </w:p>
    <w:p w:rsidR="00582B7F" w:rsidRDefault="00306458">
      <w:pPr>
        <w:ind w:firstLineChars="200" w:firstLine="560"/>
        <w:rPr>
          <w:rFonts w:ascii="宋体" w:eastAsia="宋体" w:hAnsi="宋体" w:cs="宋体"/>
          <w:sz w:val="28"/>
          <w:szCs w:val="28"/>
        </w:rPr>
      </w:pPr>
      <w:r>
        <w:rPr>
          <w:rFonts w:ascii="宋体" w:eastAsia="宋体" w:hAnsi="宋体" w:cs="宋体" w:hint="eastAsia"/>
          <w:sz w:val="28"/>
          <w:szCs w:val="28"/>
        </w:rPr>
        <w:t>为积极落实《湖南大学仪器设备开放共享管理办法》，又好又快推动共享平台的高效运行，切实加强仪器设备共享工作，学院召开了本次专题</w:t>
      </w:r>
      <w:r>
        <w:rPr>
          <w:rFonts w:ascii="宋体" w:eastAsia="宋体" w:hAnsi="宋体" w:cs="宋体"/>
          <w:sz w:val="28"/>
          <w:szCs w:val="28"/>
        </w:rPr>
        <w:t>培训</w:t>
      </w:r>
      <w:r>
        <w:rPr>
          <w:rFonts w:ascii="宋体" w:eastAsia="宋体" w:hAnsi="宋体" w:cs="宋体" w:hint="eastAsia"/>
          <w:sz w:val="28"/>
          <w:szCs w:val="28"/>
        </w:rPr>
        <w:t>会议</w:t>
      </w:r>
      <w:r>
        <w:rPr>
          <w:rFonts w:ascii="宋体" w:eastAsia="宋体" w:hAnsi="宋体" w:cs="宋体" w:hint="eastAsia"/>
          <w:sz w:val="28"/>
          <w:szCs w:val="28"/>
        </w:rPr>
        <w:t>，</w:t>
      </w:r>
      <w:r>
        <w:rPr>
          <w:rFonts w:ascii="宋体" w:eastAsia="宋体" w:hAnsi="宋体" w:cs="宋体" w:hint="eastAsia"/>
          <w:sz w:val="28"/>
          <w:szCs w:val="28"/>
        </w:rPr>
        <w:t>分别对大型仪器设备共享平台、预约仪器的流程、预约仪器的注意事项、材料力学性能测试仪器进行了介绍。</w:t>
      </w:r>
    </w:p>
    <w:p w:rsidR="00582B7F" w:rsidRDefault="00306458">
      <w:pPr>
        <w:ind w:firstLineChars="200" w:firstLine="560"/>
        <w:rPr>
          <w:rFonts w:ascii="宋体" w:eastAsia="宋体" w:hAnsi="宋体" w:cs="宋体"/>
          <w:sz w:val="28"/>
          <w:szCs w:val="28"/>
        </w:rPr>
      </w:pPr>
      <w:r>
        <w:rPr>
          <w:rFonts w:ascii="宋体" w:eastAsia="宋体" w:hAnsi="宋体" w:cs="宋体" w:hint="eastAsia"/>
          <w:sz w:val="28"/>
          <w:szCs w:val="28"/>
        </w:rPr>
        <w:t>培训会上，李春辉老师就学院大型仪器设备开放共享工作各项事宜向在座师生进行了详细地讲解，并与参会的学生就共享平台</w:t>
      </w:r>
      <w:r w:rsidR="00ED37F3">
        <w:rPr>
          <w:rFonts w:ascii="宋体" w:eastAsia="宋体" w:hAnsi="宋体" w:cs="宋体" w:hint="eastAsia"/>
          <w:sz w:val="28"/>
          <w:szCs w:val="28"/>
        </w:rPr>
        <w:t>用户</w:t>
      </w:r>
      <w:r>
        <w:rPr>
          <w:rFonts w:ascii="宋体" w:eastAsia="宋体" w:hAnsi="宋体" w:cs="宋体" w:hint="eastAsia"/>
          <w:sz w:val="28"/>
          <w:szCs w:val="28"/>
        </w:rPr>
        <w:t>的预约流程和设备使用存在的疑问进行了充分地交流与讨论。</w:t>
      </w:r>
    </w:p>
    <w:p w:rsidR="00582B7F" w:rsidRDefault="00306458">
      <w:pPr>
        <w:ind w:firstLineChars="200" w:firstLine="560"/>
        <w:rPr>
          <w:rFonts w:ascii="宋体" w:eastAsia="宋体" w:hAnsi="宋体" w:cs="宋体"/>
          <w:sz w:val="28"/>
          <w:szCs w:val="28"/>
        </w:rPr>
      </w:pPr>
      <w:r>
        <w:rPr>
          <w:rFonts w:ascii="宋体" w:eastAsia="宋体" w:hAnsi="宋体" w:cs="宋体" w:hint="eastAsia"/>
          <w:sz w:val="28"/>
          <w:szCs w:val="28"/>
        </w:rPr>
        <w:t>来自郑刚老师团队的罗俊杰博士对纳入共享平台的两台实验仪器（复合材料万能试验机和落地式材料测试系统）进行了操作使用介</w:t>
      </w:r>
      <w:r>
        <w:rPr>
          <w:rFonts w:ascii="宋体" w:eastAsia="宋体" w:hAnsi="宋体" w:cs="宋体" w:hint="eastAsia"/>
          <w:sz w:val="28"/>
          <w:szCs w:val="28"/>
        </w:rPr>
        <w:lastRenderedPageBreak/>
        <w:t>绍和现场演示，帮助师生快速掌握仪器的安全注意事项和常用操作。</w:t>
      </w:r>
    </w:p>
    <w:p w:rsidR="00582B7F" w:rsidRDefault="00306458">
      <w:pP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271770" cy="3508375"/>
            <wp:effectExtent l="0" t="0" r="5080" b="15875"/>
            <wp:docPr id="3" name="图片 3" descr="DSC_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7723"/>
                    <pic:cNvPicPr>
                      <a:picLocks noChangeAspect="1"/>
                    </pic:cNvPicPr>
                  </pic:nvPicPr>
                  <pic:blipFill>
                    <a:blip r:embed="rId8" cstate="print"/>
                    <a:stretch>
                      <a:fillRect/>
                    </a:stretch>
                  </pic:blipFill>
                  <pic:spPr>
                    <a:xfrm>
                      <a:off x="0" y="0"/>
                      <a:ext cx="5271770" cy="3508375"/>
                    </a:xfrm>
                    <a:prstGeom prst="rect">
                      <a:avLst/>
                    </a:prstGeom>
                  </pic:spPr>
                </pic:pic>
              </a:graphicData>
            </a:graphic>
          </wp:inline>
        </w:drawing>
      </w:r>
    </w:p>
    <w:p w:rsidR="00582B7F" w:rsidRDefault="00306458">
      <w:pPr>
        <w:ind w:firstLineChars="200" w:firstLine="560"/>
        <w:rPr>
          <w:rFonts w:ascii="宋体" w:eastAsia="宋体" w:hAnsi="宋体" w:cs="宋体"/>
          <w:sz w:val="28"/>
          <w:szCs w:val="28"/>
        </w:rPr>
      </w:pPr>
      <w:r>
        <w:rPr>
          <w:rFonts w:ascii="宋体" w:eastAsia="宋体" w:hAnsi="宋体" w:cs="宋体" w:hint="eastAsia"/>
          <w:sz w:val="28"/>
          <w:szCs w:val="28"/>
        </w:rPr>
        <w:t>本次培训会的顺利举行，有助于提升高年级本科生和研究生科研实验能力，熟练掌握共享平台设备预约有关流程与相关制度。为更好地贯彻落实“我为师生办实事”的要求，院级共享平台将</w:t>
      </w:r>
      <w:r>
        <w:rPr>
          <w:rFonts w:ascii="宋体" w:eastAsia="宋体" w:hAnsi="宋体" w:cs="宋体" w:hint="eastAsia"/>
          <w:sz w:val="28"/>
          <w:szCs w:val="28"/>
        </w:rPr>
        <w:t>继续针对大型仪器设备开展一系列的实验操作技能培训活动，以满足师生自主使用设备开展实验的需求。</w:t>
      </w:r>
    </w:p>
    <w:p w:rsidR="00582B7F" w:rsidRDefault="00582B7F">
      <w:pPr>
        <w:ind w:firstLineChars="200" w:firstLine="560"/>
        <w:rPr>
          <w:rFonts w:ascii="宋体" w:eastAsia="宋体" w:hAnsi="宋体" w:cs="宋体"/>
          <w:sz w:val="28"/>
          <w:szCs w:val="28"/>
        </w:rPr>
      </w:pPr>
    </w:p>
    <w:p w:rsidR="00582B7F" w:rsidRDefault="00582B7F">
      <w:pPr>
        <w:ind w:firstLineChars="200" w:firstLine="560"/>
        <w:rPr>
          <w:rFonts w:ascii="宋体" w:eastAsia="宋体" w:hAnsi="宋体" w:cs="宋体"/>
          <w:sz w:val="28"/>
          <w:szCs w:val="28"/>
        </w:rPr>
      </w:pPr>
    </w:p>
    <w:p w:rsidR="00582B7F" w:rsidRDefault="00306458">
      <w:pPr>
        <w:ind w:firstLineChars="200" w:firstLine="560"/>
        <w:jc w:val="right"/>
        <w:rPr>
          <w:rFonts w:ascii="宋体" w:eastAsia="宋体" w:hAnsi="宋体" w:cs="宋体"/>
          <w:sz w:val="28"/>
          <w:szCs w:val="28"/>
        </w:rPr>
      </w:pPr>
      <w:r>
        <w:rPr>
          <w:rFonts w:ascii="宋体" w:eastAsia="宋体" w:hAnsi="宋体" w:cs="宋体" w:hint="eastAsia"/>
          <w:sz w:val="28"/>
          <w:szCs w:val="28"/>
        </w:rPr>
        <w:t>通讯员：李春辉</w:t>
      </w:r>
    </w:p>
    <w:p w:rsidR="00582B7F" w:rsidRDefault="00306458">
      <w:pPr>
        <w:ind w:firstLineChars="200" w:firstLine="560"/>
        <w:jc w:val="right"/>
        <w:rPr>
          <w:rFonts w:ascii="宋体" w:eastAsia="宋体" w:hAnsi="宋体" w:cs="宋体"/>
          <w:sz w:val="28"/>
          <w:szCs w:val="28"/>
        </w:rPr>
      </w:pPr>
      <w:r>
        <w:rPr>
          <w:rFonts w:ascii="宋体" w:eastAsia="宋体" w:hAnsi="宋体" w:cs="宋体" w:hint="eastAsia"/>
          <w:sz w:val="28"/>
          <w:szCs w:val="28"/>
        </w:rPr>
        <w:t>供稿：机械与运载工程学院</w:t>
      </w:r>
      <w:bookmarkStart w:id="0" w:name="_GoBack"/>
      <w:bookmarkEnd w:id="0"/>
    </w:p>
    <w:p w:rsidR="00582B7F" w:rsidRDefault="00582B7F">
      <w:pPr>
        <w:ind w:firstLineChars="200" w:firstLine="560"/>
        <w:jc w:val="right"/>
        <w:rPr>
          <w:rFonts w:ascii="宋体" w:eastAsia="宋体" w:hAnsi="宋体" w:cs="宋体"/>
          <w:sz w:val="28"/>
          <w:szCs w:val="28"/>
        </w:rPr>
      </w:pPr>
    </w:p>
    <w:sectPr w:rsidR="00582B7F" w:rsidSect="00582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58" w:rsidRDefault="00306458" w:rsidP="00ED37F3">
      <w:r>
        <w:separator/>
      </w:r>
    </w:p>
  </w:endnote>
  <w:endnote w:type="continuationSeparator" w:id="0">
    <w:p w:rsidR="00306458" w:rsidRDefault="00306458" w:rsidP="00ED37F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58" w:rsidRDefault="00306458" w:rsidP="00ED37F3">
      <w:r>
        <w:separator/>
      </w:r>
    </w:p>
  </w:footnote>
  <w:footnote w:type="continuationSeparator" w:id="0">
    <w:p w:rsidR="00306458" w:rsidRDefault="00306458" w:rsidP="00ED37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3EA"/>
    <w:rsid w:val="0019249D"/>
    <w:rsid w:val="001954EF"/>
    <w:rsid w:val="002139D3"/>
    <w:rsid w:val="0027277C"/>
    <w:rsid w:val="00306458"/>
    <w:rsid w:val="00372660"/>
    <w:rsid w:val="003A44A1"/>
    <w:rsid w:val="003B7711"/>
    <w:rsid w:val="004F42CF"/>
    <w:rsid w:val="00582B7F"/>
    <w:rsid w:val="005905C2"/>
    <w:rsid w:val="00647566"/>
    <w:rsid w:val="006A58AF"/>
    <w:rsid w:val="006E5646"/>
    <w:rsid w:val="00717A0B"/>
    <w:rsid w:val="00733695"/>
    <w:rsid w:val="00750FC9"/>
    <w:rsid w:val="00806C4D"/>
    <w:rsid w:val="008472A8"/>
    <w:rsid w:val="009A49C0"/>
    <w:rsid w:val="00AB0AB6"/>
    <w:rsid w:val="00B32983"/>
    <w:rsid w:val="00B348FE"/>
    <w:rsid w:val="00B51225"/>
    <w:rsid w:val="00B57747"/>
    <w:rsid w:val="00C746C9"/>
    <w:rsid w:val="00CD7952"/>
    <w:rsid w:val="00D35A77"/>
    <w:rsid w:val="00D463C7"/>
    <w:rsid w:val="00D6696D"/>
    <w:rsid w:val="00D82494"/>
    <w:rsid w:val="00D922D9"/>
    <w:rsid w:val="00DB71C2"/>
    <w:rsid w:val="00DC7AAD"/>
    <w:rsid w:val="00E0238E"/>
    <w:rsid w:val="00E3304E"/>
    <w:rsid w:val="00E628A0"/>
    <w:rsid w:val="00ED37F3"/>
    <w:rsid w:val="00F433EA"/>
    <w:rsid w:val="00FF6B11"/>
    <w:rsid w:val="06930BB7"/>
    <w:rsid w:val="091B5565"/>
    <w:rsid w:val="0A8525BA"/>
    <w:rsid w:val="0C2B509E"/>
    <w:rsid w:val="118D3E6F"/>
    <w:rsid w:val="144900F3"/>
    <w:rsid w:val="17F624E1"/>
    <w:rsid w:val="19137C37"/>
    <w:rsid w:val="22E54569"/>
    <w:rsid w:val="303C1AA4"/>
    <w:rsid w:val="304101DA"/>
    <w:rsid w:val="35C341FB"/>
    <w:rsid w:val="373F2087"/>
    <w:rsid w:val="380B385F"/>
    <w:rsid w:val="38F36DD9"/>
    <w:rsid w:val="445A1D45"/>
    <w:rsid w:val="49201944"/>
    <w:rsid w:val="4964439A"/>
    <w:rsid w:val="4C8065D4"/>
    <w:rsid w:val="50800474"/>
    <w:rsid w:val="55572971"/>
    <w:rsid w:val="556C7362"/>
    <w:rsid w:val="55E62F58"/>
    <w:rsid w:val="57155BBC"/>
    <w:rsid w:val="6346792E"/>
    <w:rsid w:val="6D3A2C4F"/>
    <w:rsid w:val="70AD224C"/>
    <w:rsid w:val="763B398B"/>
    <w:rsid w:val="77BA77BE"/>
    <w:rsid w:val="79CE761B"/>
    <w:rsid w:val="7A370B46"/>
    <w:rsid w:val="7C1D3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82B7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D37F3"/>
    <w:rPr>
      <w:sz w:val="18"/>
      <w:szCs w:val="18"/>
    </w:rPr>
  </w:style>
  <w:style w:type="character" w:customStyle="1" w:styleId="Char">
    <w:name w:val="批注框文本 Char"/>
    <w:basedOn w:val="a0"/>
    <w:link w:val="a4"/>
    <w:uiPriority w:val="99"/>
    <w:semiHidden/>
    <w:rsid w:val="00ED37F3"/>
    <w:rPr>
      <w:kern w:val="2"/>
      <w:sz w:val="18"/>
      <w:szCs w:val="18"/>
    </w:rPr>
  </w:style>
  <w:style w:type="paragraph" w:styleId="a5">
    <w:name w:val="header"/>
    <w:basedOn w:val="a"/>
    <w:link w:val="Char0"/>
    <w:uiPriority w:val="99"/>
    <w:semiHidden/>
    <w:unhideWhenUsed/>
    <w:rsid w:val="00ED37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D37F3"/>
    <w:rPr>
      <w:kern w:val="2"/>
      <w:sz w:val="18"/>
      <w:szCs w:val="18"/>
    </w:rPr>
  </w:style>
  <w:style w:type="paragraph" w:styleId="a6">
    <w:name w:val="footer"/>
    <w:basedOn w:val="a"/>
    <w:link w:val="Char1"/>
    <w:uiPriority w:val="99"/>
    <w:semiHidden/>
    <w:unhideWhenUsed/>
    <w:rsid w:val="00ED37F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D37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杨</dc:creator>
  <cp:lastModifiedBy>张珍容</cp:lastModifiedBy>
  <cp:revision>31</cp:revision>
  <dcterms:created xsi:type="dcterms:W3CDTF">2021-06-11T07:13:00Z</dcterms:created>
  <dcterms:modified xsi:type="dcterms:W3CDTF">2021-06-17T07:20:00Z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AF4A70408EB14DD68449746D31657B26</vt:lpwstr>
  </property>
</Properties>
</file>